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8AA87">
      <w:pPr>
        <w:jc w:val="center"/>
        <w:rPr>
          <w:rFonts w:ascii="黑体" w:eastAsia="黑体"/>
          <w:b/>
          <w:bCs/>
          <w:color w:val="auto"/>
          <w:sz w:val="32"/>
          <w:szCs w:val="32"/>
        </w:rPr>
      </w:pPr>
      <w:r>
        <w:rPr>
          <w:rFonts w:hint="eastAsia" w:ascii="黑体" w:eastAsia="黑体"/>
          <w:b/>
          <w:bCs/>
          <w:color w:val="auto"/>
          <w:sz w:val="32"/>
          <w:szCs w:val="32"/>
        </w:rPr>
        <w:t>用户需求</w:t>
      </w:r>
      <w:bookmarkStart w:id="9" w:name="_GoBack"/>
      <w:bookmarkEnd w:id="9"/>
      <w:r>
        <w:rPr>
          <w:rFonts w:hint="eastAsia" w:ascii="黑体" w:eastAsia="黑体"/>
          <w:b/>
          <w:bCs/>
          <w:color w:val="auto"/>
          <w:sz w:val="32"/>
          <w:szCs w:val="32"/>
        </w:rPr>
        <w:t>书</w:t>
      </w:r>
    </w:p>
    <w:p w14:paraId="32D2CAE5">
      <w:pPr>
        <w:adjustRightInd w:val="0"/>
        <w:snapToGrid w:val="0"/>
        <w:spacing w:line="360" w:lineRule="auto"/>
        <w:ind w:firstLine="482" w:firstLineChars="200"/>
        <w:jc w:val="left"/>
        <w:rPr>
          <w:rFonts w:hint="eastAsia" w:ascii="宋体" w:hAnsi="宋体" w:cs="宋体"/>
          <w:b/>
          <w:bCs/>
          <w:color w:val="auto"/>
          <w:sz w:val="24"/>
          <w:u w:val="double"/>
        </w:rPr>
      </w:pPr>
      <w:bookmarkStart w:id="0" w:name="_Toc280016727"/>
      <w:bookmarkStart w:id="1" w:name="_Toc6926285"/>
      <w:bookmarkStart w:id="2" w:name="_Toc396765363"/>
      <w:bookmarkStart w:id="3" w:name="_Toc280730362"/>
      <w:bookmarkStart w:id="4" w:name="_Toc295597949"/>
      <w:bookmarkStart w:id="5" w:name="_Toc280860126"/>
      <w:bookmarkStart w:id="6" w:name="_Toc295597605"/>
      <w:bookmarkStart w:id="7" w:name="_Toc365971986"/>
      <w:r>
        <w:rPr>
          <w:rFonts w:hint="eastAsia" w:ascii="宋体" w:hAnsi="宋体" w:cs="宋体"/>
          <w:b/>
          <w:bCs/>
          <w:color w:val="auto"/>
          <w:sz w:val="24"/>
          <w:u w:val="double"/>
        </w:rPr>
        <w:t>说明：招标文件有“★”的条款为实质性要求，必须一一响应。若有一项带“★”指标要求未响应或不满足，将按投标无效处理。本章《用户需求书》中标注有“▲”号的条款为重要条款，负偏离（不满足要求）将导致被扣分。</w:t>
      </w:r>
      <w:bookmarkEnd w:id="0"/>
      <w:bookmarkEnd w:id="1"/>
      <w:bookmarkEnd w:id="2"/>
      <w:bookmarkEnd w:id="3"/>
      <w:bookmarkEnd w:id="4"/>
      <w:bookmarkEnd w:id="5"/>
      <w:bookmarkEnd w:id="6"/>
      <w:bookmarkEnd w:id="7"/>
    </w:p>
    <w:p w14:paraId="5BBE8277">
      <w:pPr>
        <w:widowControl/>
        <w:spacing w:line="360" w:lineRule="auto"/>
        <w:ind w:firstLine="482" w:firstLineChars="200"/>
        <w:jc w:val="left"/>
        <w:rPr>
          <w:rFonts w:hint="eastAsia" w:ascii="宋体" w:hAnsi="宋体" w:cs="宋体"/>
          <w:b/>
          <w:bCs/>
          <w:color w:val="auto"/>
          <w:kern w:val="0"/>
          <w:sz w:val="24"/>
          <w:lang w:bidi="ar"/>
        </w:rPr>
      </w:pPr>
      <w:r>
        <w:rPr>
          <w:rFonts w:hint="eastAsia" w:ascii="宋体" w:hAnsi="宋体" w:cs="宋体"/>
          <w:b/>
          <w:bCs/>
          <w:color w:val="auto"/>
          <w:kern w:val="0"/>
          <w:sz w:val="24"/>
          <w:lang w:bidi="ar"/>
        </w:rPr>
        <w:t>一、项目概况：</w:t>
      </w:r>
    </w:p>
    <w:p w14:paraId="369FEFD0">
      <w:pPr>
        <w:widowControl/>
        <w:spacing w:line="360" w:lineRule="auto"/>
        <w:ind w:firstLine="480" w:firstLineChars="200"/>
        <w:jc w:val="left"/>
        <w:rPr>
          <w:rFonts w:hint="eastAsia" w:ascii="宋体" w:hAnsi="宋体" w:cs="宋体"/>
          <w:color w:val="auto"/>
          <w:sz w:val="24"/>
        </w:rPr>
      </w:pPr>
      <w:r>
        <w:rPr>
          <w:rFonts w:hint="eastAsia" w:ascii="宋体" w:hAnsi="宋体" w:cs="宋体"/>
          <w:color w:val="auto"/>
          <w:kern w:val="0"/>
          <w:sz w:val="24"/>
          <w:lang w:bidi="ar"/>
        </w:rPr>
        <w:t>1.采购内容：南方医科大学中西医结合医院2026年放射性药品采购。</w:t>
      </w:r>
    </w:p>
    <w:p w14:paraId="30BFDD93">
      <w:pPr>
        <w:widowControl/>
        <w:spacing w:line="360" w:lineRule="auto"/>
        <w:ind w:firstLine="480" w:firstLineChars="200"/>
        <w:jc w:val="left"/>
        <w:rPr>
          <w:rFonts w:hint="eastAsia" w:ascii="宋体" w:hAnsi="宋体" w:cs="宋体"/>
          <w:color w:val="auto"/>
          <w:sz w:val="24"/>
        </w:rPr>
      </w:pPr>
      <w:r>
        <w:rPr>
          <w:rFonts w:hint="eastAsia" w:ascii="宋体" w:hAnsi="宋体" w:cs="宋体"/>
          <w:color w:val="auto"/>
          <w:kern w:val="0"/>
          <w:sz w:val="24"/>
          <w:lang w:bidi="ar"/>
        </w:rPr>
        <w:t>2.预算金额：2,937,250.00元。</w:t>
      </w:r>
    </w:p>
    <w:p w14:paraId="4BA4102A">
      <w:pPr>
        <w:widowControl/>
        <w:spacing w:line="360" w:lineRule="auto"/>
        <w:ind w:firstLine="480" w:firstLineChars="200"/>
        <w:jc w:val="left"/>
        <w:rPr>
          <w:rFonts w:hint="eastAsia" w:ascii="宋体" w:hAnsi="宋体" w:cs="宋体"/>
          <w:color w:val="auto"/>
          <w:sz w:val="24"/>
        </w:rPr>
      </w:pPr>
      <w:r>
        <w:rPr>
          <w:rFonts w:hint="eastAsia" w:ascii="宋体" w:hAnsi="宋体" w:cs="宋体"/>
          <w:color w:val="auto"/>
          <w:kern w:val="0"/>
          <w:sz w:val="24"/>
          <w:lang w:bidi="ar"/>
        </w:rPr>
        <w:t>3.供货期限：自合同签订之日起一年。</w:t>
      </w:r>
    </w:p>
    <w:p w14:paraId="700D0B33">
      <w:pPr>
        <w:widowControl/>
        <w:spacing w:line="360" w:lineRule="auto"/>
        <w:ind w:firstLine="480" w:firstLineChars="200"/>
        <w:jc w:val="left"/>
        <w:rPr>
          <w:rFonts w:hint="eastAsia" w:ascii="宋体" w:hAnsi="宋体" w:cs="宋体"/>
          <w:color w:val="auto"/>
          <w:kern w:val="0"/>
          <w:sz w:val="24"/>
          <w:lang w:bidi="ar"/>
        </w:rPr>
      </w:pPr>
      <w:r>
        <w:rPr>
          <w:rFonts w:hint="eastAsia" w:ascii="宋体" w:hAnsi="宋体" w:cs="宋体"/>
          <w:color w:val="auto"/>
          <w:kern w:val="0"/>
          <w:sz w:val="24"/>
          <w:lang w:bidi="ar"/>
        </w:rPr>
        <w:t>4.投标报价包括所提供货物抵达指定交货地点的货物价格、运输费、装卸费、税费及一切技术和售后服务等费用，超出单价最高限价或总价最高限价的报价为无效报价；投标人须对包组所有内容进行投标，不允许仅对包组其中部分内容进行投标。</w:t>
      </w:r>
    </w:p>
    <w:p w14:paraId="3F738B9A">
      <w:pPr>
        <w:widowControl/>
        <w:spacing w:line="360" w:lineRule="auto"/>
        <w:ind w:firstLine="480" w:firstLineChars="200"/>
        <w:jc w:val="left"/>
        <w:rPr>
          <w:rFonts w:hint="eastAsia" w:ascii="宋体" w:hAnsi="宋体" w:cs="宋体"/>
          <w:color w:val="auto"/>
          <w:kern w:val="0"/>
          <w:sz w:val="24"/>
          <w:lang w:bidi="ar"/>
        </w:rPr>
      </w:pPr>
      <w:r>
        <w:rPr>
          <w:rFonts w:hint="eastAsia" w:ascii="宋体" w:hAnsi="宋体" w:cs="宋体"/>
          <w:color w:val="auto"/>
          <w:kern w:val="0"/>
          <w:sz w:val="24"/>
          <w:lang w:val="en-US" w:eastAsia="zh-CN" w:bidi="ar"/>
        </w:rPr>
        <w:t>5</w:t>
      </w:r>
      <w:r>
        <w:rPr>
          <w:rFonts w:hint="eastAsia" w:ascii="宋体" w:hAnsi="宋体" w:cs="宋体"/>
          <w:color w:val="auto"/>
          <w:kern w:val="0"/>
          <w:sz w:val="24"/>
          <w:lang w:bidi="ar"/>
        </w:rPr>
        <w:t>.本项目兼投兼中。</w:t>
      </w:r>
    </w:p>
    <w:p w14:paraId="4EBF7853">
      <w:pPr>
        <w:widowControl/>
        <w:spacing w:line="360" w:lineRule="auto"/>
        <w:ind w:firstLine="480" w:firstLineChars="200"/>
        <w:jc w:val="left"/>
        <w:rPr>
          <w:rFonts w:hint="eastAsia" w:ascii="宋体" w:hAnsi="宋体"/>
          <w:b/>
          <w:color w:val="auto"/>
          <w:szCs w:val="21"/>
        </w:rPr>
      </w:pPr>
      <w:r>
        <w:rPr>
          <w:rFonts w:hint="eastAsia" w:ascii="宋体" w:hAnsi="宋体" w:cs="宋体"/>
          <w:color w:val="auto"/>
          <w:kern w:val="0"/>
          <w:sz w:val="24"/>
          <w:lang w:val="en-US" w:eastAsia="zh-CN" w:bidi="ar"/>
        </w:rPr>
        <w:t>6</w:t>
      </w:r>
      <w:r>
        <w:rPr>
          <w:rFonts w:hint="eastAsia" w:ascii="宋体" w:hAnsi="宋体" w:cs="宋体"/>
          <w:color w:val="auto"/>
          <w:kern w:val="0"/>
          <w:sz w:val="24"/>
          <w:lang w:bidi="ar"/>
        </w:rPr>
        <w:t>.除采购人有明确规定外，中标人不得以任何方式转包或分包。</w:t>
      </w:r>
    </w:p>
    <w:p w14:paraId="2277D8C7">
      <w:pPr>
        <w:widowControl/>
        <w:spacing w:line="360" w:lineRule="auto"/>
        <w:ind w:firstLine="482" w:firstLineChars="200"/>
        <w:jc w:val="left"/>
        <w:rPr>
          <w:rFonts w:hint="eastAsia" w:ascii="宋体" w:hAnsi="宋体" w:cs="宋体"/>
          <w:b/>
          <w:bCs/>
          <w:color w:val="auto"/>
          <w:kern w:val="0"/>
          <w:sz w:val="24"/>
          <w:lang w:bidi="ar"/>
        </w:rPr>
      </w:pPr>
      <w:r>
        <w:rPr>
          <w:rFonts w:hint="eastAsia" w:ascii="宋体" w:hAnsi="宋体" w:cs="宋体"/>
          <w:b/>
          <w:bCs/>
          <w:color w:val="auto"/>
          <w:kern w:val="0"/>
          <w:sz w:val="24"/>
          <w:lang w:bidi="ar"/>
        </w:rPr>
        <w:t>二、本次采购项目包组内容：</w:t>
      </w:r>
    </w:p>
    <w:tbl>
      <w:tblPr>
        <w:tblStyle w:val="5"/>
        <w:tblW w:w="51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936"/>
        <w:gridCol w:w="2416"/>
        <w:gridCol w:w="739"/>
        <w:gridCol w:w="1591"/>
        <w:gridCol w:w="760"/>
        <w:gridCol w:w="1095"/>
        <w:gridCol w:w="739"/>
      </w:tblGrid>
      <w:tr w14:paraId="010B8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jc w:val="center"/>
        </w:trPr>
        <w:tc>
          <w:tcPr>
            <w:tcW w:w="260" w:type="pct"/>
            <w:tcBorders>
              <w:tl2br w:val="nil"/>
              <w:tr2bl w:val="nil"/>
            </w:tcBorders>
            <w:shd w:val="clear" w:color="auto" w:fill="auto"/>
            <w:vAlign w:val="center"/>
          </w:tcPr>
          <w:p w14:paraId="6AC40EDA">
            <w:pPr>
              <w:widowControl/>
              <w:jc w:val="center"/>
              <w:textAlignment w:val="center"/>
              <w:rPr>
                <w:rFonts w:hint="eastAsia" w:ascii="宋体" w:hAnsi="宋体" w:cs="宋体"/>
                <w:b/>
                <w:bCs/>
                <w:color w:val="auto"/>
                <w:sz w:val="24"/>
              </w:rPr>
            </w:pPr>
            <w:r>
              <w:rPr>
                <w:rFonts w:hint="eastAsia" w:ascii="宋体" w:hAnsi="宋体" w:cs="宋体"/>
                <w:b/>
                <w:bCs/>
                <w:color w:val="auto"/>
                <w:kern w:val="0"/>
                <w:sz w:val="24"/>
                <w:lang w:bidi="ar"/>
              </w:rPr>
              <w:t>包组号</w:t>
            </w:r>
          </w:p>
        </w:tc>
        <w:tc>
          <w:tcPr>
            <w:tcW w:w="536" w:type="pct"/>
            <w:tcBorders>
              <w:tl2br w:val="nil"/>
              <w:tr2bl w:val="nil"/>
            </w:tcBorders>
            <w:shd w:val="clear" w:color="auto" w:fill="auto"/>
            <w:vAlign w:val="center"/>
          </w:tcPr>
          <w:p w14:paraId="7E7AA2C0">
            <w:pPr>
              <w:widowControl/>
              <w:jc w:val="center"/>
              <w:textAlignment w:val="center"/>
              <w:rPr>
                <w:rFonts w:hint="eastAsia" w:ascii="宋体" w:hAnsi="宋体" w:cs="宋体"/>
                <w:b/>
                <w:bCs/>
                <w:color w:val="auto"/>
                <w:sz w:val="24"/>
              </w:rPr>
            </w:pPr>
            <w:r>
              <w:rPr>
                <w:rFonts w:hint="eastAsia" w:ascii="宋体" w:hAnsi="宋体" w:cs="宋体"/>
                <w:b/>
                <w:bCs/>
                <w:color w:val="auto"/>
                <w:kern w:val="0"/>
                <w:sz w:val="24"/>
                <w:lang w:bidi="ar"/>
              </w:rPr>
              <w:t>包组名称</w:t>
            </w:r>
          </w:p>
        </w:tc>
        <w:tc>
          <w:tcPr>
            <w:tcW w:w="1384" w:type="pct"/>
            <w:tcBorders>
              <w:tl2br w:val="nil"/>
              <w:tr2bl w:val="nil"/>
            </w:tcBorders>
            <w:shd w:val="clear" w:color="auto" w:fill="auto"/>
            <w:vAlign w:val="center"/>
          </w:tcPr>
          <w:p w14:paraId="41C28C9F">
            <w:pPr>
              <w:widowControl/>
              <w:jc w:val="center"/>
              <w:textAlignment w:val="center"/>
              <w:rPr>
                <w:rFonts w:hint="eastAsia" w:ascii="宋体" w:hAnsi="宋体" w:cs="宋体"/>
                <w:b/>
                <w:bCs/>
                <w:color w:val="auto"/>
                <w:sz w:val="24"/>
              </w:rPr>
            </w:pPr>
            <w:r>
              <w:rPr>
                <w:rFonts w:hint="eastAsia" w:ascii="宋体" w:hAnsi="宋体" w:cs="宋体"/>
                <w:b/>
                <w:bCs/>
                <w:color w:val="auto"/>
                <w:kern w:val="0"/>
                <w:sz w:val="24"/>
                <w:lang w:bidi="ar"/>
              </w:rPr>
              <w:t>包组内药品名称</w:t>
            </w:r>
          </w:p>
        </w:tc>
        <w:tc>
          <w:tcPr>
            <w:tcW w:w="423" w:type="pct"/>
            <w:tcBorders>
              <w:tl2br w:val="nil"/>
              <w:tr2bl w:val="nil"/>
            </w:tcBorders>
            <w:shd w:val="clear" w:color="auto" w:fill="auto"/>
            <w:vAlign w:val="center"/>
          </w:tcPr>
          <w:p w14:paraId="5F9986C0">
            <w:pPr>
              <w:widowControl/>
              <w:jc w:val="center"/>
              <w:textAlignment w:val="center"/>
              <w:rPr>
                <w:rFonts w:hint="eastAsia" w:ascii="宋体" w:hAnsi="宋体" w:cs="宋体"/>
                <w:b/>
                <w:bCs/>
                <w:color w:val="auto"/>
                <w:kern w:val="0"/>
                <w:sz w:val="24"/>
                <w:lang w:bidi="ar"/>
              </w:rPr>
            </w:pPr>
            <w:r>
              <w:rPr>
                <w:rFonts w:hint="eastAsia" w:ascii="宋体" w:hAnsi="宋体" w:cs="宋体"/>
                <w:b/>
                <w:bCs/>
                <w:color w:val="auto"/>
                <w:kern w:val="0"/>
                <w:sz w:val="24"/>
                <w:lang w:bidi="ar"/>
              </w:rPr>
              <w:t>是否允许进口产品投标</w:t>
            </w:r>
          </w:p>
        </w:tc>
        <w:tc>
          <w:tcPr>
            <w:tcW w:w="911" w:type="pct"/>
            <w:tcBorders>
              <w:tl2br w:val="nil"/>
              <w:tr2bl w:val="nil"/>
            </w:tcBorders>
            <w:shd w:val="clear" w:color="auto" w:fill="auto"/>
            <w:vAlign w:val="center"/>
          </w:tcPr>
          <w:p w14:paraId="1FD36F89">
            <w:pPr>
              <w:widowControl/>
              <w:jc w:val="center"/>
              <w:textAlignment w:val="center"/>
              <w:rPr>
                <w:rFonts w:hint="eastAsia" w:ascii="宋体" w:hAnsi="宋体" w:cs="宋体"/>
                <w:b/>
                <w:bCs/>
                <w:color w:val="auto"/>
                <w:kern w:val="0"/>
                <w:sz w:val="24"/>
                <w:lang w:bidi="ar"/>
              </w:rPr>
            </w:pPr>
            <w:r>
              <w:rPr>
                <w:rFonts w:hint="eastAsia" w:ascii="宋体" w:hAnsi="宋体" w:cs="宋体"/>
                <w:b/>
                <w:bCs/>
                <w:color w:val="auto"/>
                <w:kern w:val="0"/>
                <w:sz w:val="24"/>
                <w:lang w:bidi="ar"/>
              </w:rPr>
              <w:t>规格</w:t>
            </w:r>
          </w:p>
        </w:tc>
        <w:tc>
          <w:tcPr>
            <w:tcW w:w="435" w:type="pct"/>
            <w:tcBorders>
              <w:tl2br w:val="nil"/>
              <w:tr2bl w:val="nil"/>
            </w:tcBorders>
            <w:shd w:val="clear" w:color="auto" w:fill="auto"/>
            <w:vAlign w:val="center"/>
          </w:tcPr>
          <w:p w14:paraId="0D6A90F2">
            <w:pPr>
              <w:widowControl/>
              <w:jc w:val="center"/>
              <w:textAlignment w:val="center"/>
              <w:rPr>
                <w:rFonts w:hint="eastAsia" w:ascii="宋体" w:hAnsi="宋体" w:cs="宋体"/>
                <w:b/>
                <w:bCs/>
                <w:color w:val="auto"/>
                <w:sz w:val="24"/>
              </w:rPr>
            </w:pPr>
            <w:r>
              <w:rPr>
                <w:rFonts w:hint="eastAsia" w:ascii="宋体" w:hAnsi="宋体" w:cs="宋体"/>
                <w:b/>
                <w:bCs/>
                <w:color w:val="auto"/>
                <w:kern w:val="0"/>
                <w:sz w:val="24"/>
                <w:lang w:bidi="ar"/>
              </w:rPr>
              <w:t>单价最高限价（元）</w:t>
            </w:r>
          </w:p>
        </w:tc>
        <w:tc>
          <w:tcPr>
            <w:tcW w:w="627" w:type="pct"/>
            <w:tcBorders>
              <w:tl2br w:val="nil"/>
              <w:tr2bl w:val="nil"/>
            </w:tcBorders>
            <w:shd w:val="clear" w:color="auto" w:fill="auto"/>
            <w:vAlign w:val="center"/>
          </w:tcPr>
          <w:p w14:paraId="4C4753E7">
            <w:pPr>
              <w:widowControl/>
              <w:jc w:val="center"/>
              <w:textAlignment w:val="center"/>
              <w:rPr>
                <w:rFonts w:hint="eastAsia" w:ascii="宋体" w:hAnsi="宋体" w:cs="宋体"/>
                <w:b/>
                <w:bCs/>
                <w:color w:val="auto"/>
                <w:sz w:val="24"/>
              </w:rPr>
            </w:pPr>
            <w:r>
              <w:rPr>
                <w:rFonts w:hint="eastAsia" w:ascii="宋体" w:hAnsi="宋体" w:cs="宋体"/>
                <w:b/>
                <w:bCs/>
                <w:color w:val="auto"/>
                <w:kern w:val="0"/>
                <w:sz w:val="24"/>
                <w:lang w:bidi="ar"/>
              </w:rPr>
              <w:t>预计1年总采购量</w:t>
            </w:r>
          </w:p>
        </w:tc>
        <w:tc>
          <w:tcPr>
            <w:tcW w:w="423" w:type="pct"/>
            <w:tcBorders>
              <w:tl2br w:val="nil"/>
              <w:tr2bl w:val="nil"/>
            </w:tcBorders>
            <w:shd w:val="clear" w:color="auto" w:fill="auto"/>
            <w:vAlign w:val="center"/>
          </w:tcPr>
          <w:p w14:paraId="676AA367">
            <w:pPr>
              <w:widowControl/>
              <w:jc w:val="center"/>
              <w:textAlignment w:val="center"/>
              <w:rPr>
                <w:rFonts w:hint="eastAsia" w:ascii="宋体" w:hAnsi="宋体" w:cs="宋体"/>
                <w:b/>
                <w:bCs/>
                <w:color w:val="auto"/>
                <w:sz w:val="24"/>
              </w:rPr>
            </w:pPr>
            <w:r>
              <w:rPr>
                <w:rFonts w:hint="eastAsia" w:ascii="宋体" w:hAnsi="宋体" w:cs="宋体"/>
                <w:b/>
                <w:bCs/>
                <w:color w:val="auto"/>
                <w:kern w:val="0"/>
                <w:sz w:val="24"/>
                <w:lang w:bidi="ar"/>
              </w:rPr>
              <w:t>包组预算金额</w:t>
            </w:r>
          </w:p>
        </w:tc>
      </w:tr>
      <w:tr w14:paraId="5CD47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jc w:val="center"/>
        </w:trPr>
        <w:tc>
          <w:tcPr>
            <w:tcW w:w="260" w:type="pct"/>
            <w:tcBorders>
              <w:tl2br w:val="nil"/>
              <w:tr2bl w:val="nil"/>
            </w:tcBorders>
            <w:shd w:val="clear" w:color="auto" w:fill="auto"/>
            <w:vAlign w:val="center"/>
          </w:tcPr>
          <w:p w14:paraId="318C126B">
            <w:pPr>
              <w:widowControl/>
              <w:jc w:val="center"/>
              <w:textAlignment w:val="center"/>
              <w:rPr>
                <w:rFonts w:hint="eastAsia" w:ascii="宋体" w:hAnsi="宋体" w:cs="宋体"/>
                <w:color w:val="auto"/>
                <w:sz w:val="24"/>
              </w:rPr>
            </w:pPr>
            <w:r>
              <w:rPr>
                <w:rFonts w:hint="eastAsia" w:ascii="宋体" w:hAnsi="宋体" w:cs="宋体"/>
                <w:color w:val="auto"/>
                <w:sz w:val="24"/>
              </w:rPr>
              <w:t>1</w:t>
            </w:r>
          </w:p>
        </w:tc>
        <w:tc>
          <w:tcPr>
            <w:tcW w:w="536" w:type="pct"/>
            <w:tcBorders>
              <w:tl2br w:val="nil"/>
              <w:tr2bl w:val="nil"/>
            </w:tcBorders>
            <w:shd w:val="clear" w:color="auto" w:fill="auto"/>
            <w:vAlign w:val="center"/>
          </w:tcPr>
          <w:p w14:paraId="65AB51F6">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碘[</w:t>
            </w:r>
            <w:r>
              <w:rPr>
                <w:rFonts w:hint="eastAsia" w:ascii="宋体" w:hAnsi="宋体" w:cs="宋体"/>
                <w:color w:val="auto"/>
                <w:kern w:val="0"/>
                <w:sz w:val="24"/>
                <w:vertAlign w:val="superscript"/>
                <w:lang w:bidi="ar"/>
              </w:rPr>
              <w:t>131</w:t>
            </w:r>
            <w:r>
              <w:rPr>
                <w:rFonts w:hint="eastAsia" w:ascii="宋体" w:hAnsi="宋体" w:cs="宋体"/>
                <w:color w:val="auto"/>
                <w:kern w:val="0"/>
                <w:sz w:val="24"/>
                <w:lang w:bidi="ar"/>
              </w:rPr>
              <w:t>I]化钠口服溶液</w:t>
            </w:r>
          </w:p>
        </w:tc>
        <w:tc>
          <w:tcPr>
            <w:tcW w:w="1384" w:type="pct"/>
            <w:tcBorders>
              <w:tl2br w:val="nil"/>
              <w:tr2bl w:val="nil"/>
            </w:tcBorders>
            <w:shd w:val="clear" w:color="auto" w:fill="auto"/>
            <w:vAlign w:val="center"/>
          </w:tcPr>
          <w:p w14:paraId="78742D7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碘[</w:t>
            </w:r>
            <w:r>
              <w:rPr>
                <w:rFonts w:hint="eastAsia" w:ascii="宋体" w:hAnsi="宋体" w:cs="宋体"/>
                <w:color w:val="auto"/>
                <w:kern w:val="0"/>
                <w:sz w:val="24"/>
                <w:vertAlign w:val="superscript"/>
                <w:lang w:bidi="ar"/>
              </w:rPr>
              <w:t>131</w:t>
            </w:r>
            <w:r>
              <w:rPr>
                <w:rFonts w:hint="eastAsia" w:ascii="宋体" w:hAnsi="宋体" w:cs="宋体"/>
                <w:color w:val="auto"/>
                <w:kern w:val="0"/>
                <w:sz w:val="24"/>
                <w:lang w:bidi="ar"/>
              </w:rPr>
              <w:t>I]化钠口服溶液</w:t>
            </w:r>
          </w:p>
        </w:tc>
        <w:tc>
          <w:tcPr>
            <w:tcW w:w="423" w:type="pct"/>
            <w:tcBorders>
              <w:tl2br w:val="nil"/>
              <w:tr2bl w:val="nil"/>
            </w:tcBorders>
            <w:shd w:val="clear" w:color="auto" w:fill="auto"/>
            <w:vAlign w:val="center"/>
          </w:tcPr>
          <w:p w14:paraId="1C00D6FE">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6744A0EB">
            <w:pPr>
              <w:widowControl/>
              <w:jc w:val="center"/>
              <w:textAlignment w:val="center"/>
              <w:rPr>
                <w:rFonts w:hint="eastAsia" w:ascii="宋体" w:hAnsi="宋体" w:cs="宋体"/>
                <w:color w:val="auto"/>
                <w:sz w:val="24"/>
              </w:rPr>
            </w:pPr>
            <w:r>
              <w:rPr>
                <w:rFonts w:hint="eastAsia" w:ascii="宋体" w:hAnsi="宋体" w:cs="宋体"/>
                <w:color w:val="auto"/>
                <w:sz w:val="24"/>
              </w:rPr>
              <w:t>1-300mCi</w:t>
            </w:r>
          </w:p>
        </w:tc>
        <w:tc>
          <w:tcPr>
            <w:tcW w:w="435" w:type="pct"/>
            <w:tcBorders>
              <w:tl2br w:val="nil"/>
              <w:tr2bl w:val="nil"/>
            </w:tcBorders>
            <w:shd w:val="clear" w:color="auto" w:fill="auto"/>
            <w:vAlign w:val="center"/>
          </w:tcPr>
          <w:p w14:paraId="4EDE3E9F">
            <w:pPr>
              <w:widowControl/>
              <w:jc w:val="center"/>
              <w:textAlignment w:val="center"/>
              <w:rPr>
                <w:rFonts w:hint="eastAsia" w:ascii="宋体" w:hAnsi="宋体" w:cs="宋体"/>
                <w:color w:val="auto"/>
                <w:sz w:val="24"/>
              </w:rPr>
            </w:pPr>
            <w:r>
              <w:rPr>
                <w:rFonts w:hint="eastAsia" w:ascii="宋体" w:hAnsi="宋体" w:cs="宋体"/>
                <w:color w:val="auto"/>
                <w:sz w:val="24"/>
              </w:rPr>
              <w:t>60</w:t>
            </w:r>
          </w:p>
        </w:tc>
        <w:tc>
          <w:tcPr>
            <w:tcW w:w="627" w:type="pct"/>
            <w:tcBorders>
              <w:tl2br w:val="nil"/>
              <w:tr2bl w:val="nil"/>
            </w:tcBorders>
            <w:shd w:val="clear" w:color="auto" w:fill="auto"/>
            <w:vAlign w:val="center"/>
          </w:tcPr>
          <w:p w14:paraId="3F153F24">
            <w:pPr>
              <w:widowControl/>
              <w:jc w:val="center"/>
              <w:textAlignment w:val="center"/>
              <w:rPr>
                <w:rFonts w:hint="eastAsia" w:ascii="宋体" w:hAnsi="宋体" w:cs="宋体"/>
                <w:color w:val="auto"/>
                <w:sz w:val="24"/>
              </w:rPr>
            </w:pPr>
            <w:r>
              <w:rPr>
                <w:rFonts w:hint="eastAsia" w:ascii="宋体" w:hAnsi="宋体" w:cs="宋体"/>
                <w:color w:val="auto"/>
                <w:sz w:val="24"/>
              </w:rPr>
              <w:t>8000支</w:t>
            </w:r>
          </w:p>
        </w:tc>
        <w:tc>
          <w:tcPr>
            <w:tcW w:w="423" w:type="pct"/>
            <w:tcBorders>
              <w:tl2br w:val="nil"/>
              <w:tr2bl w:val="nil"/>
            </w:tcBorders>
            <w:shd w:val="clear" w:color="auto" w:fill="auto"/>
            <w:vAlign w:val="center"/>
          </w:tcPr>
          <w:p w14:paraId="2D2418B4">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人民币48万元</w:t>
            </w:r>
          </w:p>
        </w:tc>
      </w:tr>
      <w:tr w14:paraId="35E0C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jc w:val="center"/>
        </w:trPr>
        <w:tc>
          <w:tcPr>
            <w:tcW w:w="260" w:type="pct"/>
            <w:tcBorders>
              <w:tl2br w:val="nil"/>
              <w:tr2bl w:val="nil"/>
            </w:tcBorders>
            <w:shd w:val="clear" w:color="auto" w:fill="auto"/>
            <w:vAlign w:val="center"/>
          </w:tcPr>
          <w:p w14:paraId="094A2F88">
            <w:pPr>
              <w:widowControl/>
              <w:jc w:val="center"/>
              <w:textAlignment w:val="center"/>
              <w:rPr>
                <w:rFonts w:hint="eastAsia" w:ascii="宋体" w:hAnsi="宋体" w:cs="宋体"/>
                <w:color w:val="auto"/>
                <w:sz w:val="24"/>
              </w:rPr>
            </w:pPr>
            <w:r>
              <w:rPr>
                <w:rFonts w:hint="eastAsia" w:ascii="宋体" w:hAnsi="宋体" w:cs="宋体"/>
                <w:color w:val="auto"/>
                <w:sz w:val="24"/>
              </w:rPr>
              <w:t>2</w:t>
            </w:r>
          </w:p>
        </w:tc>
        <w:tc>
          <w:tcPr>
            <w:tcW w:w="536" w:type="pct"/>
            <w:tcBorders>
              <w:tl2br w:val="nil"/>
              <w:tr2bl w:val="nil"/>
            </w:tcBorders>
            <w:shd w:val="clear" w:color="auto" w:fill="auto"/>
            <w:vAlign w:val="center"/>
          </w:tcPr>
          <w:p w14:paraId="659D0F42">
            <w:pPr>
              <w:widowControl/>
              <w:jc w:val="center"/>
              <w:textAlignment w:val="center"/>
              <w:rPr>
                <w:rFonts w:hint="eastAsia" w:ascii="宋体" w:hAnsi="宋体" w:cs="宋体"/>
                <w:color w:val="auto"/>
                <w:kern w:val="0"/>
                <w:sz w:val="24"/>
                <w:lang w:bidi="ar"/>
              </w:rPr>
            </w:pPr>
            <w:r>
              <w:rPr>
                <w:rFonts w:hint="eastAsia" w:ascii="宋体" w:hAnsi="宋体" w:cs="宋体"/>
                <w:color w:val="auto"/>
                <w:kern w:val="0"/>
                <w:sz w:val="24"/>
                <w:lang w:bidi="ar"/>
              </w:rPr>
              <w:t>碘[</w:t>
            </w:r>
            <w:r>
              <w:rPr>
                <w:rFonts w:hint="eastAsia" w:ascii="宋体" w:hAnsi="宋体" w:cs="宋体"/>
                <w:color w:val="auto"/>
                <w:kern w:val="0"/>
                <w:sz w:val="24"/>
                <w:vertAlign w:val="superscript"/>
                <w:lang w:bidi="ar"/>
              </w:rPr>
              <w:t>125</w:t>
            </w:r>
            <w:r>
              <w:rPr>
                <w:rFonts w:hint="eastAsia" w:ascii="宋体" w:hAnsi="宋体" w:cs="宋体"/>
                <w:color w:val="auto"/>
                <w:kern w:val="0"/>
                <w:sz w:val="24"/>
                <w:lang w:bidi="ar"/>
              </w:rPr>
              <w:t>I]密封籽源</w:t>
            </w:r>
          </w:p>
        </w:tc>
        <w:tc>
          <w:tcPr>
            <w:tcW w:w="1384" w:type="pct"/>
            <w:tcBorders>
              <w:tl2br w:val="nil"/>
              <w:tr2bl w:val="nil"/>
            </w:tcBorders>
            <w:shd w:val="clear" w:color="auto" w:fill="auto"/>
            <w:vAlign w:val="center"/>
          </w:tcPr>
          <w:p w14:paraId="06A2808D">
            <w:pPr>
              <w:widowControl/>
              <w:jc w:val="center"/>
              <w:textAlignment w:val="center"/>
              <w:rPr>
                <w:rFonts w:hint="eastAsia" w:ascii="宋体" w:hAnsi="宋体" w:cs="宋体"/>
                <w:color w:val="auto"/>
                <w:kern w:val="0"/>
                <w:sz w:val="24"/>
                <w:lang w:bidi="ar"/>
              </w:rPr>
            </w:pPr>
            <w:r>
              <w:rPr>
                <w:rFonts w:hint="eastAsia" w:ascii="宋体" w:hAnsi="宋体" w:cs="宋体"/>
                <w:color w:val="auto"/>
                <w:kern w:val="0"/>
                <w:sz w:val="24"/>
                <w:lang w:bidi="ar"/>
              </w:rPr>
              <w:t>碘[</w:t>
            </w:r>
            <w:r>
              <w:rPr>
                <w:rFonts w:hint="eastAsia" w:ascii="宋体" w:hAnsi="宋体" w:cs="宋体"/>
                <w:color w:val="auto"/>
                <w:kern w:val="0"/>
                <w:sz w:val="24"/>
                <w:vertAlign w:val="superscript"/>
                <w:lang w:bidi="ar"/>
              </w:rPr>
              <w:t>125</w:t>
            </w:r>
            <w:r>
              <w:rPr>
                <w:rFonts w:hint="eastAsia" w:ascii="宋体" w:hAnsi="宋体" w:cs="宋体"/>
                <w:color w:val="auto"/>
                <w:kern w:val="0"/>
                <w:sz w:val="24"/>
                <w:lang w:bidi="ar"/>
              </w:rPr>
              <w:t>I]密封籽源</w:t>
            </w:r>
          </w:p>
        </w:tc>
        <w:tc>
          <w:tcPr>
            <w:tcW w:w="423" w:type="pct"/>
            <w:tcBorders>
              <w:tl2br w:val="nil"/>
              <w:tr2bl w:val="nil"/>
            </w:tcBorders>
            <w:shd w:val="clear" w:color="auto" w:fill="auto"/>
            <w:vAlign w:val="center"/>
          </w:tcPr>
          <w:p w14:paraId="142FD4FE">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7863E5A8">
            <w:pPr>
              <w:widowControl/>
              <w:jc w:val="center"/>
              <w:textAlignment w:val="center"/>
              <w:rPr>
                <w:rFonts w:hint="eastAsia" w:ascii="宋体" w:hAnsi="宋体" w:cs="宋体"/>
                <w:color w:val="auto"/>
                <w:sz w:val="24"/>
              </w:rPr>
            </w:pPr>
            <w:r>
              <w:rPr>
                <w:rFonts w:hint="eastAsia" w:ascii="宋体" w:hAnsi="宋体" w:cs="宋体"/>
                <w:color w:val="auto"/>
                <w:sz w:val="24"/>
              </w:rPr>
              <w:t>密封籽源</w:t>
            </w:r>
          </w:p>
        </w:tc>
        <w:tc>
          <w:tcPr>
            <w:tcW w:w="435" w:type="pct"/>
            <w:tcBorders>
              <w:tl2br w:val="nil"/>
              <w:tr2bl w:val="nil"/>
            </w:tcBorders>
            <w:shd w:val="clear" w:color="auto" w:fill="auto"/>
            <w:vAlign w:val="center"/>
          </w:tcPr>
          <w:p w14:paraId="59781522">
            <w:pPr>
              <w:widowControl/>
              <w:jc w:val="center"/>
              <w:textAlignment w:val="center"/>
              <w:rPr>
                <w:rFonts w:hint="eastAsia" w:ascii="宋体" w:hAnsi="宋体" w:cs="宋体"/>
                <w:color w:val="auto"/>
                <w:sz w:val="24"/>
              </w:rPr>
            </w:pPr>
            <w:r>
              <w:rPr>
                <w:rFonts w:hint="eastAsia" w:ascii="宋体" w:hAnsi="宋体" w:cs="宋体"/>
                <w:color w:val="auto"/>
                <w:sz w:val="24"/>
              </w:rPr>
              <w:t>400</w:t>
            </w:r>
          </w:p>
        </w:tc>
        <w:tc>
          <w:tcPr>
            <w:tcW w:w="627" w:type="pct"/>
            <w:tcBorders>
              <w:tl2br w:val="nil"/>
              <w:tr2bl w:val="nil"/>
            </w:tcBorders>
            <w:shd w:val="clear" w:color="auto" w:fill="auto"/>
            <w:vAlign w:val="center"/>
          </w:tcPr>
          <w:p w14:paraId="68B002BD">
            <w:pPr>
              <w:widowControl/>
              <w:jc w:val="center"/>
              <w:textAlignment w:val="center"/>
              <w:rPr>
                <w:rFonts w:hint="eastAsia" w:ascii="宋体" w:hAnsi="宋体" w:cs="宋体"/>
                <w:color w:val="auto"/>
                <w:sz w:val="24"/>
              </w:rPr>
            </w:pPr>
            <w:r>
              <w:rPr>
                <w:rFonts w:hint="eastAsia" w:ascii="宋体" w:hAnsi="宋体" w:cs="宋体"/>
                <w:color w:val="auto"/>
                <w:sz w:val="24"/>
              </w:rPr>
              <w:t>200支</w:t>
            </w:r>
          </w:p>
        </w:tc>
        <w:tc>
          <w:tcPr>
            <w:tcW w:w="423" w:type="pct"/>
            <w:tcBorders>
              <w:tl2br w:val="nil"/>
              <w:tr2bl w:val="nil"/>
            </w:tcBorders>
            <w:shd w:val="clear" w:color="auto" w:fill="auto"/>
            <w:vAlign w:val="center"/>
          </w:tcPr>
          <w:p w14:paraId="34B62BA1">
            <w:pPr>
              <w:widowControl/>
              <w:jc w:val="center"/>
              <w:textAlignment w:val="center"/>
              <w:rPr>
                <w:rFonts w:hint="eastAsia" w:ascii="宋体" w:hAnsi="宋体" w:cs="宋体"/>
                <w:color w:val="auto"/>
                <w:kern w:val="0"/>
                <w:sz w:val="24"/>
                <w:lang w:bidi="ar"/>
              </w:rPr>
            </w:pPr>
            <w:r>
              <w:rPr>
                <w:rFonts w:hint="eastAsia" w:ascii="宋体" w:hAnsi="宋体" w:cs="宋体"/>
                <w:color w:val="auto"/>
                <w:kern w:val="0"/>
                <w:sz w:val="24"/>
                <w:lang w:bidi="ar"/>
              </w:rPr>
              <w:t>人民币8万元</w:t>
            </w:r>
          </w:p>
        </w:tc>
      </w:tr>
      <w:tr w14:paraId="77838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vMerge w:val="restart"/>
            <w:tcBorders>
              <w:tl2br w:val="nil"/>
              <w:tr2bl w:val="nil"/>
            </w:tcBorders>
            <w:shd w:val="clear" w:color="auto" w:fill="auto"/>
            <w:vAlign w:val="center"/>
          </w:tcPr>
          <w:p w14:paraId="5DBDCCD5">
            <w:pPr>
              <w:widowControl/>
              <w:jc w:val="center"/>
              <w:textAlignment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3</w:t>
            </w:r>
          </w:p>
        </w:tc>
        <w:tc>
          <w:tcPr>
            <w:tcW w:w="536" w:type="pct"/>
            <w:vMerge w:val="restart"/>
            <w:tcBorders>
              <w:tl2br w:val="nil"/>
              <w:tr2bl w:val="nil"/>
            </w:tcBorders>
            <w:shd w:val="clear" w:color="auto" w:fill="auto"/>
            <w:vAlign w:val="center"/>
          </w:tcPr>
          <w:p w14:paraId="5567F440">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SPECT显像诊断药物</w:t>
            </w:r>
          </w:p>
        </w:tc>
        <w:tc>
          <w:tcPr>
            <w:tcW w:w="1384" w:type="pct"/>
            <w:tcBorders>
              <w:tl2br w:val="nil"/>
              <w:tr2bl w:val="nil"/>
            </w:tcBorders>
            <w:shd w:val="clear" w:color="auto" w:fill="auto"/>
            <w:vAlign w:val="center"/>
          </w:tcPr>
          <w:p w14:paraId="1012122C">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高锝[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Tc]酸钠注射液（Na</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TcO4）</w:t>
            </w:r>
          </w:p>
        </w:tc>
        <w:tc>
          <w:tcPr>
            <w:tcW w:w="423" w:type="pct"/>
            <w:tcBorders>
              <w:tl2br w:val="nil"/>
              <w:tr2bl w:val="nil"/>
            </w:tcBorders>
            <w:shd w:val="clear" w:color="auto" w:fill="auto"/>
            <w:vAlign w:val="center"/>
          </w:tcPr>
          <w:p w14:paraId="204FCA13">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3007F533">
            <w:pPr>
              <w:widowControl/>
              <w:jc w:val="center"/>
              <w:textAlignment w:val="center"/>
              <w:rPr>
                <w:rFonts w:hint="eastAsia" w:ascii="宋体" w:hAnsi="宋体" w:cs="宋体"/>
                <w:color w:val="auto"/>
                <w:sz w:val="24"/>
              </w:rPr>
            </w:pPr>
            <w:r>
              <w:rPr>
                <w:rFonts w:hint="eastAsia" w:ascii="宋体" w:hAnsi="宋体" w:cs="宋体"/>
                <w:color w:val="auto"/>
                <w:sz w:val="24"/>
              </w:rPr>
              <w:t>1-30mCi</w:t>
            </w:r>
          </w:p>
        </w:tc>
        <w:tc>
          <w:tcPr>
            <w:tcW w:w="435" w:type="pct"/>
            <w:tcBorders>
              <w:tl2br w:val="nil"/>
              <w:tr2bl w:val="nil"/>
            </w:tcBorders>
            <w:shd w:val="clear" w:color="auto" w:fill="auto"/>
            <w:vAlign w:val="center"/>
          </w:tcPr>
          <w:p w14:paraId="3C566524">
            <w:pPr>
              <w:widowControl/>
              <w:jc w:val="center"/>
              <w:textAlignment w:val="center"/>
              <w:rPr>
                <w:rFonts w:hint="eastAsia" w:ascii="宋体" w:hAnsi="宋体" w:cs="宋体"/>
                <w:color w:val="auto"/>
                <w:sz w:val="24"/>
              </w:rPr>
            </w:pPr>
            <w:r>
              <w:rPr>
                <w:rFonts w:hint="eastAsia" w:ascii="宋体" w:hAnsi="宋体" w:cs="宋体"/>
                <w:color w:val="auto"/>
                <w:sz w:val="24"/>
              </w:rPr>
              <w:t>18</w:t>
            </w:r>
          </w:p>
        </w:tc>
        <w:tc>
          <w:tcPr>
            <w:tcW w:w="627" w:type="pct"/>
            <w:tcBorders>
              <w:tl2br w:val="nil"/>
              <w:tr2bl w:val="nil"/>
            </w:tcBorders>
            <w:shd w:val="clear" w:color="auto" w:fill="auto"/>
            <w:vAlign w:val="center"/>
          </w:tcPr>
          <w:p w14:paraId="5972F81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1000支</w:t>
            </w:r>
          </w:p>
        </w:tc>
        <w:tc>
          <w:tcPr>
            <w:tcW w:w="423" w:type="pct"/>
            <w:vMerge w:val="restart"/>
            <w:tcBorders>
              <w:tl2br w:val="nil"/>
              <w:tr2bl w:val="nil"/>
            </w:tcBorders>
            <w:shd w:val="clear" w:color="auto" w:fill="auto"/>
            <w:vAlign w:val="center"/>
          </w:tcPr>
          <w:p w14:paraId="2AA42DF3">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人民币49.425万元</w:t>
            </w:r>
          </w:p>
        </w:tc>
      </w:tr>
      <w:tr w14:paraId="0EB3C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vMerge w:val="continue"/>
            <w:tcBorders>
              <w:tl2br w:val="nil"/>
              <w:tr2bl w:val="nil"/>
            </w:tcBorders>
            <w:shd w:val="clear" w:color="auto" w:fill="auto"/>
            <w:vAlign w:val="center"/>
          </w:tcPr>
          <w:p w14:paraId="0B0AA94C">
            <w:pPr>
              <w:jc w:val="center"/>
              <w:rPr>
                <w:rFonts w:hint="eastAsia" w:ascii="宋体" w:hAnsi="宋体" w:cs="宋体"/>
                <w:color w:val="auto"/>
                <w:sz w:val="24"/>
              </w:rPr>
            </w:pPr>
          </w:p>
        </w:tc>
        <w:tc>
          <w:tcPr>
            <w:tcW w:w="536" w:type="pct"/>
            <w:vMerge w:val="continue"/>
            <w:tcBorders>
              <w:tl2br w:val="nil"/>
              <w:tr2bl w:val="nil"/>
            </w:tcBorders>
            <w:shd w:val="clear" w:color="auto" w:fill="auto"/>
            <w:vAlign w:val="center"/>
          </w:tcPr>
          <w:p w14:paraId="330D6DDA">
            <w:pPr>
              <w:jc w:val="center"/>
              <w:rPr>
                <w:rFonts w:hint="eastAsia" w:ascii="宋体" w:hAnsi="宋体" w:cs="宋体"/>
                <w:color w:val="auto"/>
                <w:sz w:val="24"/>
              </w:rPr>
            </w:pPr>
          </w:p>
        </w:tc>
        <w:tc>
          <w:tcPr>
            <w:tcW w:w="1384" w:type="pct"/>
            <w:tcBorders>
              <w:tl2br w:val="nil"/>
              <w:tr2bl w:val="nil"/>
            </w:tcBorders>
            <w:shd w:val="clear" w:color="auto" w:fill="auto"/>
            <w:vAlign w:val="center"/>
          </w:tcPr>
          <w:p w14:paraId="253C023D">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Tc]亚甲基二膦酸盐注射液（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Tc-MDP）</w:t>
            </w:r>
          </w:p>
        </w:tc>
        <w:tc>
          <w:tcPr>
            <w:tcW w:w="423" w:type="pct"/>
            <w:tcBorders>
              <w:tl2br w:val="nil"/>
              <w:tr2bl w:val="nil"/>
            </w:tcBorders>
            <w:shd w:val="clear" w:color="auto" w:fill="auto"/>
            <w:vAlign w:val="center"/>
          </w:tcPr>
          <w:p w14:paraId="0A2EA0ED">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39E05181">
            <w:pPr>
              <w:widowControl/>
              <w:jc w:val="center"/>
              <w:textAlignment w:val="center"/>
              <w:rPr>
                <w:rFonts w:hint="eastAsia" w:ascii="宋体" w:hAnsi="宋体" w:cs="宋体"/>
                <w:color w:val="auto"/>
                <w:sz w:val="24"/>
              </w:rPr>
            </w:pPr>
            <w:r>
              <w:rPr>
                <w:rFonts w:hint="eastAsia" w:ascii="宋体" w:hAnsi="宋体" w:cs="宋体"/>
                <w:color w:val="auto"/>
                <w:sz w:val="24"/>
              </w:rPr>
              <w:t>30mCi/支</w:t>
            </w:r>
          </w:p>
        </w:tc>
        <w:tc>
          <w:tcPr>
            <w:tcW w:w="435" w:type="pct"/>
            <w:tcBorders>
              <w:tl2br w:val="nil"/>
              <w:tr2bl w:val="nil"/>
            </w:tcBorders>
            <w:shd w:val="clear" w:color="auto" w:fill="auto"/>
            <w:vAlign w:val="center"/>
          </w:tcPr>
          <w:p w14:paraId="6DA39E8C">
            <w:pPr>
              <w:widowControl/>
              <w:jc w:val="center"/>
              <w:textAlignment w:val="center"/>
              <w:rPr>
                <w:rFonts w:hint="eastAsia" w:ascii="宋体" w:hAnsi="宋体" w:cs="宋体"/>
                <w:color w:val="auto"/>
                <w:sz w:val="24"/>
              </w:rPr>
            </w:pPr>
            <w:r>
              <w:rPr>
                <w:rFonts w:hint="eastAsia" w:ascii="宋体" w:hAnsi="宋体" w:cs="宋体"/>
                <w:color w:val="auto"/>
                <w:sz w:val="24"/>
              </w:rPr>
              <w:t>480</w:t>
            </w:r>
          </w:p>
        </w:tc>
        <w:tc>
          <w:tcPr>
            <w:tcW w:w="627" w:type="pct"/>
            <w:tcBorders>
              <w:tl2br w:val="nil"/>
              <w:tr2bl w:val="nil"/>
            </w:tcBorders>
            <w:shd w:val="clear" w:color="auto" w:fill="auto"/>
            <w:vAlign w:val="center"/>
          </w:tcPr>
          <w:p w14:paraId="39065526">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800支</w:t>
            </w:r>
          </w:p>
        </w:tc>
        <w:tc>
          <w:tcPr>
            <w:tcW w:w="423" w:type="pct"/>
            <w:vMerge w:val="continue"/>
            <w:tcBorders>
              <w:tl2br w:val="nil"/>
              <w:tr2bl w:val="nil"/>
            </w:tcBorders>
            <w:shd w:val="clear" w:color="auto" w:fill="auto"/>
            <w:vAlign w:val="center"/>
          </w:tcPr>
          <w:p w14:paraId="42FD690C">
            <w:pPr>
              <w:jc w:val="center"/>
              <w:rPr>
                <w:rFonts w:hint="eastAsia" w:ascii="宋体" w:hAnsi="宋体" w:cs="宋体"/>
                <w:color w:val="auto"/>
                <w:sz w:val="24"/>
              </w:rPr>
            </w:pPr>
          </w:p>
        </w:tc>
      </w:tr>
      <w:tr w14:paraId="000CC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vMerge w:val="continue"/>
            <w:tcBorders>
              <w:tl2br w:val="nil"/>
              <w:tr2bl w:val="nil"/>
            </w:tcBorders>
            <w:shd w:val="clear" w:color="auto" w:fill="auto"/>
            <w:vAlign w:val="center"/>
          </w:tcPr>
          <w:p w14:paraId="22EBD0AD">
            <w:pPr>
              <w:jc w:val="center"/>
              <w:rPr>
                <w:rFonts w:hint="eastAsia" w:ascii="宋体" w:hAnsi="宋体" w:cs="宋体"/>
                <w:color w:val="auto"/>
                <w:sz w:val="24"/>
              </w:rPr>
            </w:pPr>
          </w:p>
        </w:tc>
        <w:tc>
          <w:tcPr>
            <w:tcW w:w="536" w:type="pct"/>
            <w:vMerge w:val="continue"/>
            <w:tcBorders>
              <w:tl2br w:val="nil"/>
              <w:tr2bl w:val="nil"/>
            </w:tcBorders>
            <w:shd w:val="clear" w:color="auto" w:fill="auto"/>
            <w:vAlign w:val="center"/>
          </w:tcPr>
          <w:p w14:paraId="4BB13917">
            <w:pPr>
              <w:jc w:val="center"/>
              <w:rPr>
                <w:rFonts w:hint="eastAsia" w:ascii="宋体" w:hAnsi="宋体" w:cs="宋体"/>
                <w:color w:val="auto"/>
                <w:sz w:val="24"/>
              </w:rPr>
            </w:pPr>
          </w:p>
        </w:tc>
        <w:tc>
          <w:tcPr>
            <w:tcW w:w="1384" w:type="pct"/>
            <w:tcBorders>
              <w:tl2br w:val="nil"/>
              <w:tr2bl w:val="nil"/>
            </w:tcBorders>
            <w:shd w:val="clear" w:color="auto" w:fill="auto"/>
            <w:vAlign w:val="center"/>
          </w:tcPr>
          <w:p w14:paraId="68E802B1">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Tc]喷替酸盐注射液（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Tc-DTPA）</w:t>
            </w:r>
          </w:p>
        </w:tc>
        <w:tc>
          <w:tcPr>
            <w:tcW w:w="423" w:type="pct"/>
            <w:tcBorders>
              <w:tl2br w:val="nil"/>
              <w:tr2bl w:val="nil"/>
            </w:tcBorders>
            <w:shd w:val="clear" w:color="auto" w:fill="auto"/>
            <w:vAlign w:val="center"/>
          </w:tcPr>
          <w:p w14:paraId="27BC2A40">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78ADACF1">
            <w:pPr>
              <w:widowControl/>
              <w:jc w:val="center"/>
              <w:textAlignment w:val="center"/>
              <w:rPr>
                <w:rFonts w:hint="eastAsia" w:ascii="宋体" w:hAnsi="宋体" w:cs="宋体"/>
                <w:color w:val="auto"/>
                <w:sz w:val="24"/>
              </w:rPr>
            </w:pPr>
            <w:r>
              <w:rPr>
                <w:rFonts w:ascii="宋体" w:hAnsi="宋体"/>
                <w:color w:val="auto"/>
                <w:sz w:val="24"/>
              </w:rPr>
              <w:t>30mCi</w:t>
            </w:r>
            <w:r>
              <w:rPr>
                <w:rFonts w:hint="eastAsia" w:ascii="宋体" w:hAnsi="宋体"/>
                <w:color w:val="auto"/>
                <w:sz w:val="24"/>
              </w:rPr>
              <w:t>/支</w:t>
            </w:r>
          </w:p>
        </w:tc>
        <w:tc>
          <w:tcPr>
            <w:tcW w:w="435" w:type="pct"/>
            <w:tcBorders>
              <w:tl2br w:val="nil"/>
              <w:tr2bl w:val="nil"/>
            </w:tcBorders>
            <w:shd w:val="clear" w:color="auto" w:fill="auto"/>
            <w:vAlign w:val="center"/>
          </w:tcPr>
          <w:p w14:paraId="39D095A2">
            <w:pPr>
              <w:widowControl/>
              <w:jc w:val="center"/>
              <w:textAlignment w:val="center"/>
              <w:rPr>
                <w:rFonts w:hint="eastAsia" w:ascii="宋体" w:hAnsi="宋体" w:cs="宋体"/>
                <w:color w:val="auto"/>
                <w:sz w:val="24"/>
              </w:rPr>
            </w:pPr>
            <w:r>
              <w:rPr>
                <w:rFonts w:hint="eastAsia" w:ascii="宋体" w:hAnsi="宋体" w:cs="宋体"/>
                <w:color w:val="auto"/>
                <w:sz w:val="24"/>
              </w:rPr>
              <w:t>480</w:t>
            </w:r>
          </w:p>
        </w:tc>
        <w:tc>
          <w:tcPr>
            <w:tcW w:w="627" w:type="pct"/>
            <w:tcBorders>
              <w:tl2br w:val="nil"/>
              <w:tr2bl w:val="nil"/>
            </w:tcBorders>
            <w:shd w:val="clear" w:color="auto" w:fill="auto"/>
            <w:vAlign w:val="center"/>
          </w:tcPr>
          <w:p w14:paraId="120939E7">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100支</w:t>
            </w:r>
          </w:p>
        </w:tc>
        <w:tc>
          <w:tcPr>
            <w:tcW w:w="423" w:type="pct"/>
            <w:vMerge w:val="continue"/>
            <w:tcBorders>
              <w:tl2br w:val="nil"/>
              <w:tr2bl w:val="nil"/>
            </w:tcBorders>
            <w:shd w:val="clear" w:color="auto" w:fill="auto"/>
            <w:vAlign w:val="center"/>
          </w:tcPr>
          <w:p w14:paraId="06FF026D">
            <w:pPr>
              <w:jc w:val="center"/>
              <w:rPr>
                <w:rFonts w:hint="eastAsia" w:ascii="宋体" w:hAnsi="宋体" w:cs="宋体"/>
                <w:color w:val="auto"/>
                <w:sz w:val="24"/>
              </w:rPr>
            </w:pPr>
          </w:p>
        </w:tc>
      </w:tr>
      <w:tr w14:paraId="2E5AF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vMerge w:val="continue"/>
            <w:tcBorders>
              <w:tl2br w:val="nil"/>
              <w:tr2bl w:val="nil"/>
            </w:tcBorders>
            <w:shd w:val="clear" w:color="auto" w:fill="auto"/>
            <w:vAlign w:val="center"/>
          </w:tcPr>
          <w:p w14:paraId="059036F9">
            <w:pPr>
              <w:jc w:val="center"/>
              <w:rPr>
                <w:rFonts w:hint="eastAsia" w:ascii="宋体" w:hAnsi="宋体" w:cs="宋体"/>
                <w:color w:val="auto"/>
                <w:sz w:val="24"/>
              </w:rPr>
            </w:pPr>
          </w:p>
        </w:tc>
        <w:tc>
          <w:tcPr>
            <w:tcW w:w="536" w:type="pct"/>
            <w:vMerge w:val="continue"/>
            <w:tcBorders>
              <w:tl2br w:val="nil"/>
              <w:tr2bl w:val="nil"/>
            </w:tcBorders>
            <w:shd w:val="clear" w:color="auto" w:fill="auto"/>
            <w:vAlign w:val="center"/>
          </w:tcPr>
          <w:p w14:paraId="0899A8D5">
            <w:pPr>
              <w:jc w:val="center"/>
              <w:rPr>
                <w:rFonts w:hint="eastAsia" w:ascii="宋体" w:hAnsi="宋体" w:cs="宋体"/>
                <w:color w:val="auto"/>
                <w:sz w:val="24"/>
              </w:rPr>
            </w:pPr>
          </w:p>
        </w:tc>
        <w:tc>
          <w:tcPr>
            <w:tcW w:w="1384" w:type="pct"/>
            <w:tcBorders>
              <w:tl2br w:val="nil"/>
              <w:tr2bl w:val="nil"/>
            </w:tcBorders>
            <w:shd w:val="clear" w:color="auto" w:fill="auto"/>
            <w:vAlign w:val="center"/>
          </w:tcPr>
          <w:p w14:paraId="09EEA142">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Tc]甲氧异腈注射液（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Tc-MIBI）</w:t>
            </w:r>
          </w:p>
        </w:tc>
        <w:tc>
          <w:tcPr>
            <w:tcW w:w="423" w:type="pct"/>
            <w:tcBorders>
              <w:tl2br w:val="nil"/>
              <w:tr2bl w:val="nil"/>
            </w:tcBorders>
            <w:shd w:val="clear" w:color="auto" w:fill="auto"/>
            <w:vAlign w:val="center"/>
          </w:tcPr>
          <w:p w14:paraId="22AD12E6">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64BAD27E">
            <w:pPr>
              <w:widowControl/>
              <w:jc w:val="center"/>
              <w:textAlignment w:val="center"/>
              <w:rPr>
                <w:rFonts w:hint="eastAsia" w:ascii="宋体" w:hAnsi="宋体" w:cs="宋体"/>
                <w:color w:val="auto"/>
                <w:sz w:val="24"/>
              </w:rPr>
            </w:pPr>
            <w:r>
              <w:rPr>
                <w:rFonts w:ascii="宋体" w:hAnsi="宋体"/>
                <w:color w:val="auto"/>
                <w:sz w:val="24"/>
              </w:rPr>
              <w:t>30mCi</w:t>
            </w:r>
            <w:r>
              <w:rPr>
                <w:rFonts w:hint="eastAsia" w:ascii="宋体" w:hAnsi="宋体"/>
                <w:color w:val="auto"/>
                <w:sz w:val="24"/>
              </w:rPr>
              <w:t>/支</w:t>
            </w:r>
          </w:p>
        </w:tc>
        <w:tc>
          <w:tcPr>
            <w:tcW w:w="435" w:type="pct"/>
            <w:tcBorders>
              <w:tl2br w:val="nil"/>
              <w:tr2bl w:val="nil"/>
            </w:tcBorders>
            <w:shd w:val="clear" w:color="auto" w:fill="auto"/>
            <w:vAlign w:val="center"/>
          </w:tcPr>
          <w:p w14:paraId="6E2A2AB3">
            <w:pPr>
              <w:widowControl/>
              <w:jc w:val="center"/>
              <w:textAlignment w:val="center"/>
              <w:rPr>
                <w:rFonts w:hint="eastAsia" w:ascii="宋体" w:hAnsi="宋体" w:cs="宋体"/>
                <w:color w:val="auto"/>
                <w:sz w:val="24"/>
              </w:rPr>
            </w:pPr>
            <w:r>
              <w:rPr>
                <w:rFonts w:hint="eastAsia" w:ascii="宋体" w:hAnsi="宋体" w:cs="宋体"/>
                <w:color w:val="auto"/>
                <w:sz w:val="24"/>
              </w:rPr>
              <w:t>480</w:t>
            </w:r>
          </w:p>
        </w:tc>
        <w:tc>
          <w:tcPr>
            <w:tcW w:w="627" w:type="pct"/>
            <w:tcBorders>
              <w:tl2br w:val="nil"/>
              <w:tr2bl w:val="nil"/>
            </w:tcBorders>
            <w:shd w:val="clear" w:color="auto" w:fill="auto"/>
            <w:vAlign w:val="center"/>
          </w:tcPr>
          <w:p w14:paraId="62B509B0">
            <w:pPr>
              <w:widowControl/>
              <w:jc w:val="center"/>
              <w:textAlignment w:val="center"/>
              <w:rPr>
                <w:rFonts w:hint="eastAsia" w:ascii="宋体" w:hAnsi="宋体" w:cs="宋体"/>
                <w:color w:val="auto"/>
                <w:sz w:val="24"/>
              </w:rPr>
            </w:pPr>
            <w:r>
              <w:rPr>
                <w:rFonts w:hint="eastAsia" w:ascii="宋体" w:hAnsi="宋体" w:cs="宋体"/>
                <w:color w:val="auto"/>
                <w:sz w:val="24"/>
              </w:rPr>
              <w:t>30</w:t>
            </w:r>
            <w:r>
              <w:rPr>
                <w:rFonts w:hint="eastAsia" w:ascii="宋体" w:hAnsi="宋体" w:cs="宋体"/>
                <w:color w:val="auto"/>
                <w:kern w:val="0"/>
                <w:sz w:val="24"/>
                <w:lang w:bidi="ar"/>
              </w:rPr>
              <w:t>支</w:t>
            </w:r>
          </w:p>
        </w:tc>
        <w:tc>
          <w:tcPr>
            <w:tcW w:w="423" w:type="pct"/>
            <w:vMerge w:val="continue"/>
            <w:tcBorders>
              <w:tl2br w:val="nil"/>
              <w:tr2bl w:val="nil"/>
            </w:tcBorders>
            <w:shd w:val="clear" w:color="auto" w:fill="auto"/>
            <w:vAlign w:val="center"/>
          </w:tcPr>
          <w:p w14:paraId="56419E18">
            <w:pPr>
              <w:jc w:val="center"/>
              <w:rPr>
                <w:rFonts w:hint="eastAsia" w:ascii="宋体" w:hAnsi="宋体" w:cs="宋体"/>
                <w:color w:val="auto"/>
                <w:sz w:val="24"/>
              </w:rPr>
            </w:pPr>
          </w:p>
        </w:tc>
      </w:tr>
      <w:tr w14:paraId="5F5D9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vMerge w:val="continue"/>
            <w:tcBorders>
              <w:tl2br w:val="nil"/>
              <w:tr2bl w:val="nil"/>
            </w:tcBorders>
            <w:shd w:val="clear" w:color="auto" w:fill="auto"/>
            <w:vAlign w:val="center"/>
          </w:tcPr>
          <w:p w14:paraId="724BE86A">
            <w:pPr>
              <w:jc w:val="center"/>
              <w:rPr>
                <w:rFonts w:hint="eastAsia" w:ascii="宋体" w:hAnsi="宋体" w:cs="宋体"/>
                <w:color w:val="auto"/>
                <w:sz w:val="24"/>
              </w:rPr>
            </w:pPr>
          </w:p>
        </w:tc>
        <w:tc>
          <w:tcPr>
            <w:tcW w:w="536" w:type="pct"/>
            <w:vMerge w:val="continue"/>
            <w:tcBorders>
              <w:tl2br w:val="nil"/>
              <w:tr2bl w:val="nil"/>
            </w:tcBorders>
            <w:shd w:val="clear" w:color="auto" w:fill="auto"/>
            <w:vAlign w:val="center"/>
          </w:tcPr>
          <w:p w14:paraId="1162FF40">
            <w:pPr>
              <w:jc w:val="center"/>
              <w:rPr>
                <w:rFonts w:hint="eastAsia" w:ascii="宋体" w:hAnsi="宋体" w:cs="宋体"/>
                <w:color w:val="auto"/>
                <w:sz w:val="24"/>
              </w:rPr>
            </w:pPr>
          </w:p>
        </w:tc>
        <w:tc>
          <w:tcPr>
            <w:tcW w:w="1384" w:type="pct"/>
            <w:tcBorders>
              <w:tl2br w:val="nil"/>
              <w:tr2bl w:val="nil"/>
            </w:tcBorders>
            <w:shd w:val="clear" w:color="auto" w:fill="auto"/>
            <w:vAlign w:val="center"/>
          </w:tcPr>
          <w:p w14:paraId="70CBDC8F">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Tc]双半胱氨酸注射液（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Tc-EC）</w:t>
            </w:r>
          </w:p>
        </w:tc>
        <w:tc>
          <w:tcPr>
            <w:tcW w:w="423" w:type="pct"/>
            <w:tcBorders>
              <w:tl2br w:val="nil"/>
              <w:tr2bl w:val="nil"/>
            </w:tcBorders>
            <w:shd w:val="clear" w:color="auto" w:fill="auto"/>
            <w:vAlign w:val="center"/>
          </w:tcPr>
          <w:p w14:paraId="5DBBBC30">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477D049F">
            <w:pPr>
              <w:widowControl/>
              <w:jc w:val="center"/>
              <w:textAlignment w:val="center"/>
              <w:rPr>
                <w:rFonts w:hint="eastAsia" w:ascii="宋体" w:hAnsi="宋体" w:cs="宋体"/>
                <w:color w:val="auto"/>
                <w:sz w:val="24"/>
              </w:rPr>
            </w:pPr>
            <w:r>
              <w:rPr>
                <w:rFonts w:hint="eastAsia" w:ascii="宋体" w:hAnsi="宋体"/>
                <w:color w:val="auto"/>
                <w:sz w:val="24"/>
              </w:rPr>
              <w:t>15</w:t>
            </w:r>
            <w:r>
              <w:rPr>
                <w:rFonts w:ascii="宋体" w:hAnsi="宋体"/>
                <w:color w:val="auto"/>
                <w:sz w:val="24"/>
              </w:rPr>
              <w:t>mCi</w:t>
            </w:r>
            <w:r>
              <w:rPr>
                <w:rFonts w:hint="eastAsia" w:ascii="宋体" w:hAnsi="宋体"/>
                <w:color w:val="auto"/>
                <w:sz w:val="24"/>
              </w:rPr>
              <w:t>/支</w:t>
            </w:r>
          </w:p>
        </w:tc>
        <w:tc>
          <w:tcPr>
            <w:tcW w:w="435" w:type="pct"/>
            <w:tcBorders>
              <w:tl2br w:val="nil"/>
              <w:tr2bl w:val="nil"/>
            </w:tcBorders>
            <w:shd w:val="clear" w:color="auto" w:fill="auto"/>
            <w:vAlign w:val="center"/>
          </w:tcPr>
          <w:p w14:paraId="4E3079CA">
            <w:pPr>
              <w:widowControl/>
              <w:jc w:val="center"/>
              <w:textAlignment w:val="center"/>
              <w:rPr>
                <w:rFonts w:hint="eastAsia" w:ascii="宋体" w:hAnsi="宋体" w:cs="宋体"/>
                <w:color w:val="auto"/>
                <w:sz w:val="24"/>
              </w:rPr>
            </w:pPr>
            <w:r>
              <w:rPr>
                <w:rFonts w:hint="eastAsia" w:ascii="宋体" w:hAnsi="宋体" w:cs="宋体"/>
                <w:color w:val="auto"/>
                <w:sz w:val="24"/>
              </w:rPr>
              <w:t>450</w:t>
            </w:r>
          </w:p>
        </w:tc>
        <w:tc>
          <w:tcPr>
            <w:tcW w:w="627" w:type="pct"/>
            <w:tcBorders>
              <w:tl2br w:val="nil"/>
              <w:tr2bl w:val="nil"/>
            </w:tcBorders>
            <w:shd w:val="clear" w:color="auto" w:fill="auto"/>
            <w:vAlign w:val="center"/>
          </w:tcPr>
          <w:p w14:paraId="17DB35B7">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5支</w:t>
            </w:r>
          </w:p>
        </w:tc>
        <w:tc>
          <w:tcPr>
            <w:tcW w:w="423" w:type="pct"/>
            <w:vMerge w:val="continue"/>
            <w:tcBorders>
              <w:tl2br w:val="nil"/>
              <w:tr2bl w:val="nil"/>
            </w:tcBorders>
            <w:shd w:val="clear" w:color="auto" w:fill="auto"/>
            <w:vAlign w:val="center"/>
          </w:tcPr>
          <w:p w14:paraId="6656F521">
            <w:pPr>
              <w:jc w:val="center"/>
              <w:rPr>
                <w:rFonts w:hint="eastAsia" w:ascii="宋体" w:hAnsi="宋体" w:cs="宋体"/>
                <w:color w:val="auto"/>
                <w:sz w:val="24"/>
              </w:rPr>
            </w:pPr>
          </w:p>
        </w:tc>
      </w:tr>
      <w:tr w14:paraId="6802E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vMerge w:val="continue"/>
            <w:tcBorders>
              <w:tl2br w:val="nil"/>
              <w:tr2bl w:val="nil"/>
            </w:tcBorders>
            <w:shd w:val="clear" w:color="auto" w:fill="auto"/>
            <w:vAlign w:val="center"/>
          </w:tcPr>
          <w:p w14:paraId="74544295">
            <w:pPr>
              <w:jc w:val="center"/>
              <w:rPr>
                <w:rFonts w:hint="eastAsia" w:ascii="宋体" w:hAnsi="宋体" w:cs="宋体"/>
                <w:color w:val="auto"/>
                <w:sz w:val="24"/>
              </w:rPr>
            </w:pPr>
          </w:p>
        </w:tc>
        <w:tc>
          <w:tcPr>
            <w:tcW w:w="536" w:type="pct"/>
            <w:vMerge w:val="continue"/>
            <w:tcBorders>
              <w:tl2br w:val="nil"/>
              <w:tr2bl w:val="nil"/>
            </w:tcBorders>
            <w:shd w:val="clear" w:color="auto" w:fill="auto"/>
            <w:vAlign w:val="center"/>
          </w:tcPr>
          <w:p w14:paraId="6520223E">
            <w:pPr>
              <w:jc w:val="center"/>
              <w:rPr>
                <w:rFonts w:hint="eastAsia" w:ascii="宋体" w:hAnsi="宋体" w:cs="宋体"/>
                <w:color w:val="auto"/>
                <w:sz w:val="24"/>
              </w:rPr>
            </w:pPr>
          </w:p>
        </w:tc>
        <w:tc>
          <w:tcPr>
            <w:tcW w:w="1384" w:type="pct"/>
            <w:tcBorders>
              <w:tl2br w:val="nil"/>
              <w:tr2bl w:val="nil"/>
            </w:tcBorders>
            <w:shd w:val="clear" w:color="auto" w:fill="auto"/>
            <w:vAlign w:val="center"/>
          </w:tcPr>
          <w:p w14:paraId="1CCE888E">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Tc]双半胱乙酯注射液（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Tc-ECD）</w:t>
            </w:r>
          </w:p>
        </w:tc>
        <w:tc>
          <w:tcPr>
            <w:tcW w:w="423" w:type="pct"/>
            <w:tcBorders>
              <w:tl2br w:val="nil"/>
              <w:tr2bl w:val="nil"/>
            </w:tcBorders>
            <w:shd w:val="clear" w:color="auto" w:fill="auto"/>
            <w:vAlign w:val="center"/>
          </w:tcPr>
          <w:p w14:paraId="3A5975DF">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150BAE07">
            <w:pPr>
              <w:widowControl/>
              <w:jc w:val="center"/>
              <w:textAlignment w:val="center"/>
              <w:rPr>
                <w:rFonts w:hint="eastAsia" w:ascii="宋体" w:hAnsi="宋体" w:cs="宋体"/>
                <w:color w:val="auto"/>
                <w:sz w:val="24"/>
              </w:rPr>
            </w:pPr>
            <w:r>
              <w:rPr>
                <w:rFonts w:ascii="宋体" w:hAnsi="宋体"/>
                <w:color w:val="auto"/>
                <w:sz w:val="24"/>
              </w:rPr>
              <w:t>30mCi</w:t>
            </w:r>
            <w:r>
              <w:rPr>
                <w:rFonts w:hint="eastAsia" w:ascii="宋体" w:hAnsi="宋体"/>
                <w:color w:val="auto"/>
                <w:sz w:val="24"/>
              </w:rPr>
              <w:t>/支</w:t>
            </w:r>
          </w:p>
        </w:tc>
        <w:tc>
          <w:tcPr>
            <w:tcW w:w="435" w:type="pct"/>
            <w:tcBorders>
              <w:tl2br w:val="nil"/>
              <w:tr2bl w:val="nil"/>
            </w:tcBorders>
            <w:shd w:val="clear" w:color="auto" w:fill="auto"/>
            <w:vAlign w:val="center"/>
          </w:tcPr>
          <w:p w14:paraId="7C1FF6FD">
            <w:pPr>
              <w:widowControl/>
              <w:jc w:val="center"/>
              <w:textAlignment w:val="center"/>
              <w:rPr>
                <w:rFonts w:hint="eastAsia" w:ascii="宋体" w:hAnsi="宋体" w:cs="宋体"/>
                <w:color w:val="auto"/>
                <w:sz w:val="24"/>
              </w:rPr>
            </w:pPr>
            <w:r>
              <w:rPr>
                <w:rFonts w:hint="eastAsia" w:ascii="宋体" w:hAnsi="宋体" w:cs="宋体"/>
                <w:color w:val="auto"/>
                <w:sz w:val="24"/>
              </w:rPr>
              <w:t>480</w:t>
            </w:r>
          </w:p>
        </w:tc>
        <w:tc>
          <w:tcPr>
            <w:tcW w:w="627" w:type="pct"/>
            <w:tcBorders>
              <w:tl2br w:val="nil"/>
              <w:tr2bl w:val="nil"/>
            </w:tcBorders>
            <w:shd w:val="clear" w:color="auto" w:fill="auto"/>
            <w:vAlign w:val="center"/>
          </w:tcPr>
          <w:p w14:paraId="71534DCE">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5支</w:t>
            </w:r>
          </w:p>
        </w:tc>
        <w:tc>
          <w:tcPr>
            <w:tcW w:w="423" w:type="pct"/>
            <w:vMerge w:val="continue"/>
            <w:tcBorders>
              <w:tl2br w:val="nil"/>
              <w:tr2bl w:val="nil"/>
            </w:tcBorders>
            <w:shd w:val="clear" w:color="auto" w:fill="auto"/>
            <w:vAlign w:val="center"/>
          </w:tcPr>
          <w:p w14:paraId="23DCC875">
            <w:pPr>
              <w:jc w:val="center"/>
              <w:rPr>
                <w:rFonts w:hint="eastAsia" w:ascii="宋体" w:hAnsi="宋体" w:cs="宋体"/>
                <w:color w:val="auto"/>
                <w:sz w:val="24"/>
              </w:rPr>
            </w:pPr>
          </w:p>
        </w:tc>
      </w:tr>
      <w:tr w14:paraId="695CE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vMerge w:val="continue"/>
            <w:tcBorders>
              <w:tl2br w:val="nil"/>
              <w:tr2bl w:val="nil"/>
            </w:tcBorders>
            <w:shd w:val="clear" w:color="auto" w:fill="auto"/>
            <w:vAlign w:val="center"/>
          </w:tcPr>
          <w:p w14:paraId="51FC6556">
            <w:pPr>
              <w:jc w:val="center"/>
              <w:rPr>
                <w:rFonts w:hint="eastAsia" w:ascii="宋体" w:hAnsi="宋体" w:cs="宋体"/>
                <w:color w:val="auto"/>
                <w:sz w:val="24"/>
              </w:rPr>
            </w:pPr>
          </w:p>
        </w:tc>
        <w:tc>
          <w:tcPr>
            <w:tcW w:w="536" w:type="pct"/>
            <w:vMerge w:val="continue"/>
            <w:tcBorders>
              <w:tl2br w:val="nil"/>
              <w:tr2bl w:val="nil"/>
            </w:tcBorders>
            <w:shd w:val="clear" w:color="auto" w:fill="auto"/>
            <w:vAlign w:val="center"/>
          </w:tcPr>
          <w:p w14:paraId="5AC88382">
            <w:pPr>
              <w:jc w:val="center"/>
              <w:rPr>
                <w:rFonts w:hint="eastAsia" w:ascii="宋体" w:hAnsi="宋体" w:cs="宋体"/>
                <w:color w:val="auto"/>
                <w:sz w:val="24"/>
              </w:rPr>
            </w:pPr>
          </w:p>
        </w:tc>
        <w:tc>
          <w:tcPr>
            <w:tcW w:w="1384" w:type="pct"/>
            <w:tcBorders>
              <w:tl2br w:val="nil"/>
              <w:tr2bl w:val="nil"/>
            </w:tcBorders>
            <w:shd w:val="clear" w:color="auto" w:fill="auto"/>
            <w:vAlign w:val="center"/>
          </w:tcPr>
          <w:p w14:paraId="596A0850">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Tc]聚合白蛋白注射液（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Tc-MAA）</w:t>
            </w:r>
          </w:p>
        </w:tc>
        <w:tc>
          <w:tcPr>
            <w:tcW w:w="423" w:type="pct"/>
            <w:tcBorders>
              <w:tl2br w:val="nil"/>
              <w:tr2bl w:val="nil"/>
            </w:tcBorders>
            <w:shd w:val="clear" w:color="auto" w:fill="auto"/>
            <w:vAlign w:val="center"/>
          </w:tcPr>
          <w:p w14:paraId="53CDC917">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18A86401">
            <w:pPr>
              <w:widowControl/>
              <w:jc w:val="center"/>
              <w:textAlignment w:val="center"/>
              <w:rPr>
                <w:rFonts w:hint="eastAsia" w:ascii="宋体" w:hAnsi="宋体" w:cs="宋体"/>
                <w:color w:val="auto"/>
                <w:sz w:val="24"/>
              </w:rPr>
            </w:pPr>
            <w:r>
              <w:rPr>
                <w:rFonts w:ascii="宋体" w:hAnsi="宋体"/>
                <w:color w:val="auto"/>
                <w:sz w:val="24"/>
              </w:rPr>
              <w:t>15mCi</w:t>
            </w:r>
            <w:r>
              <w:rPr>
                <w:rFonts w:hint="eastAsia" w:ascii="宋体" w:hAnsi="宋体"/>
                <w:color w:val="auto"/>
                <w:sz w:val="24"/>
              </w:rPr>
              <w:t>/支</w:t>
            </w:r>
          </w:p>
        </w:tc>
        <w:tc>
          <w:tcPr>
            <w:tcW w:w="435" w:type="pct"/>
            <w:tcBorders>
              <w:tl2br w:val="nil"/>
              <w:tr2bl w:val="nil"/>
            </w:tcBorders>
            <w:shd w:val="clear" w:color="auto" w:fill="auto"/>
            <w:vAlign w:val="center"/>
          </w:tcPr>
          <w:p w14:paraId="0F113C61">
            <w:pPr>
              <w:widowControl/>
              <w:jc w:val="center"/>
              <w:textAlignment w:val="center"/>
              <w:rPr>
                <w:rFonts w:hint="eastAsia" w:ascii="宋体" w:hAnsi="宋体" w:cs="宋体"/>
                <w:color w:val="auto"/>
                <w:sz w:val="24"/>
              </w:rPr>
            </w:pPr>
            <w:r>
              <w:rPr>
                <w:rFonts w:hint="eastAsia" w:ascii="宋体" w:hAnsi="宋体" w:cs="宋体"/>
                <w:color w:val="auto"/>
                <w:sz w:val="24"/>
              </w:rPr>
              <w:t>500</w:t>
            </w:r>
          </w:p>
        </w:tc>
        <w:tc>
          <w:tcPr>
            <w:tcW w:w="627" w:type="pct"/>
            <w:tcBorders>
              <w:tl2br w:val="nil"/>
              <w:tr2bl w:val="nil"/>
            </w:tcBorders>
            <w:shd w:val="clear" w:color="auto" w:fill="auto"/>
            <w:vAlign w:val="center"/>
          </w:tcPr>
          <w:p w14:paraId="234609B1">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5支</w:t>
            </w:r>
          </w:p>
        </w:tc>
        <w:tc>
          <w:tcPr>
            <w:tcW w:w="423" w:type="pct"/>
            <w:vMerge w:val="continue"/>
            <w:tcBorders>
              <w:tl2br w:val="nil"/>
              <w:tr2bl w:val="nil"/>
            </w:tcBorders>
            <w:shd w:val="clear" w:color="auto" w:fill="auto"/>
            <w:vAlign w:val="center"/>
          </w:tcPr>
          <w:p w14:paraId="50EE8478">
            <w:pPr>
              <w:jc w:val="center"/>
              <w:rPr>
                <w:rFonts w:hint="eastAsia" w:ascii="宋体" w:hAnsi="宋体" w:cs="宋体"/>
                <w:color w:val="auto"/>
                <w:sz w:val="24"/>
              </w:rPr>
            </w:pPr>
          </w:p>
        </w:tc>
      </w:tr>
      <w:tr w14:paraId="1B329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vMerge w:val="continue"/>
            <w:tcBorders>
              <w:tl2br w:val="nil"/>
              <w:tr2bl w:val="nil"/>
            </w:tcBorders>
            <w:shd w:val="clear" w:color="auto" w:fill="auto"/>
            <w:vAlign w:val="center"/>
          </w:tcPr>
          <w:p w14:paraId="2B0F71D0">
            <w:pPr>
              <w:jc w:val="center"/>
              <w:rPr>
                <w:rFonts w:hint="eastAsia" w:ascii="宋体" w:hAnsi="宋体" w:cs="宋体"/>
                <w:color w:val="auto"/>
                <w:sz w:val="24"/>
              </w:rPr>
            </w:pPr>
          </w:p>
        </w:tc>
        <w:tc>
          <w:tcPr>
            <w:tcW w:w="536" w:type="pct"/>
            <w:vMerge w:val="continue"/>
            <w:tcBorders>
              <w:tl2br w:val="nil"/>
              <w:tr2bl w:val="nil"/>
            </w:tcBorders>
            <w:shd w:val="clear" w:color="auto" w:fill="auto"/>
            <w:vAlign w:val="center"/>
          </w:tcPr>
          <w:p w14:paraId="0A8DFCE7">
            <w:pPr>
              <w:jc w:val="center"/>
              <w:rPr>
                <w:rFonts w:hint="eastAsia" w:ascii="宋体" w:hAnsi="宋体" w:cs="宋体"/>
                <w:color w:val="auto"/>
                <w:sz w:val="24"/>
              </w:rPr>
            </w:pPr>
          </w:p>
        </w:tc>
        <w:tc>
          <w:tcPr>
            <w:tcW w:w="1384" w:type="pct"/>
            <w:tcBorders>
              <w:tl2br w:val="nil"/>
              <w:tr2bl w:val="nil"/>
            </w:tcBorders>
            <w:shd w:val="clear" w:color="auto" w:fill="auto"/>
            <w:vAlign w:val="center"/>
          </w:tcPr>
          <w:p w14:paraId="042BD036">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注射用亚锡焦磷酸钠（PYP药盒）</w:t>
            </w:r>
          </w:p>
        </w:tc>
        <w:tc>
          <w:tcPr>
            <w:tcW w:w="423" w:type="pct"/>
            <w:tcBorders>
              <w:tl2br w:val="nil"/>
              <w:tr2bl w:val="nil"/>
            </w:tcBorders>
            <w:shd w:val="clear" w:color="auto" w:fill="auto"/>
            <w:vAlign w:val="center"/>
          </w:tcPr>
          <w:p w14:paraId="1FDF5420">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55AB256B">
            <w:pPr>
              <w:widowControl/>
              <w:jc w:val="center"/>
              <w:textAlignment w:val="center"/>
              <w:rPr>
                <w:rFonts w:hint="eastAsia" w:ascii="宋体" w:hAnsi="宋体" w:cs="宋体"/>
                <w:color w:val="auto"/>
                <w:sz w:val="24"/>
              </w:rPr>
            </w:pPr>
            <w:r>
              <w:rPr>
                <w:rFonts w:hint="eastAsia" w:ascii="宋体" w:hAnsi="宋体" w:cs="宋体"/>
                <w:color w:val="auto"/>
                <w:sz w:val="24"/>
              </w:rPr>
              <w:t>10mg/支</w:t>
            </w:r>
          </w:p>
        </w:tc>
        <w:tc>
          <w:tcPr>
            <w:tcW w:w="435" w:type="pct"/>
            <w:tcBorders>
              <w:tl2br w:val="nil"/>
              <w:tr2bl w:val="nil"/>
            </w:tcBorders>
            <w:shd w:val="clear" w:color="auto" w:fill="auto"/>
            <w:vAlign w:val="center"/>
          </w:tcPr>
          <w:p w14:paraId="21C752E3">
            <w:pPr>
              <w:widowControl/>
              <w:jc w:val="center"/>
              <w:textAlignment w:val="center"/>
              <w:rPr>
                <w:rFonts w:hint="eastAsia" w:ascii="宋体" w:hAnsi="宋体" w:cs="宋体"/>
                <w:color w:val="auto"/>
                <w:sz w:val="24"/>
              </w:rPr>
            </w:pPr>
            <w:r>
              <w:rPr>
                <w:rFonts w:hint="eastAsia" w:ascii="宋体" w:hAnsi="宋体" w:cs="宋体"/>
                <w:color w:val="auto"/>
                <w:sz w:val="24"/>
              </w:rPr>
              <w:t>240</w:t>
            </w:r>
          </w:p>
        </w:tc>
        <w:tc>
          <w:tcPr>
            <w:tcW w:w="627" w:type="pct"/>
            <w:tcBorders>
              <w:tl2br w:val="nil"/>
              <w:tr2bl w:val="nil"/>
            </w:tcBorders>
            <w:shd w:val="clear" w:color="auto" w:fill="auto"/>
            <w:vAlign w:val="center"/>
          </w:tcPr>
          <w:p w14:paraId="76C3A035">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5支</w:t>
            </w:r>
          </w:p>
        </w:tc>
        <w:tc>
          <w:tcPr>
            <w:tcW w:w="423" w:type="pct"/>
            <w:vMerge w:val="continue"/>
            <w:tcBorders>
              <w:tl2br w:val="nil"/>
              <w:tr2bl w:val="nil"/>
            </w:tcBorders>
            <w:shd w:val="clear" w:color="auto" w:fill="auto"/>
            <w:vAlign w:val="center"/>
          </w:tcPr>
          <w:p w14:paraId="49E617FA">
            <w:pPr>
              <w:jc w:val="center"/>
              <w:rPr>
                <w:rFonts w:hint="eastAsia" w:ascii="宋体" w:hAnsi="宋体" w:cs="宋体"/>
                <w:color w:val="auto"/>
                <w:sz w:val="24"/>
              </w:rPr>
            </w:pPr>
          </w:p>
        </w:tc>
      </w:tr>
      <w:tr w14:paraId="15DCD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vMerge w:val="continue"/>
            <w:tcBorders>
              <w:tl2br w:val="nil"/>
              <w:tr2bl w:val="nil"/>
            </w:tcBorders>
            <w:shd w:val="clear" w:color="auto" w:fill="auto"/>
            <w:vAlign w:val="center"/>
          </w:tcPr>
          <w:p w14:paraId="7F9A5EF6">
            <w:pPr>
              <w:jc w:val="center"/>
              <w:rPr>
                <w:rFonts w:hint="eastAsia" w:ascii="宋体" w:hAnsi="宋体" w:cs="宋体"/>
                <w:color w:val="auto"/>
                <w:sz w:val="24"/>
              </w:rPr>
            </w:pPr>
          </w:p>
        </w:tc>
        <w:tc>
          <w:tcPr>
            <w:tcW w:w="536" w:type="pct"/>
            <w:vMerge w:val="continue"/>
            <w:tcBorders>
              <w:tl2br w:val="nil"/>
              <w:tr2bl w:val="nil"/>
            </w:tcBorders>
            <w:shd w:val="clear" w:color="auto" w:fill="auto"/>
            <w:vAlign w:val="center"/>
          </w:tcPr>
          <w:p w14:paraId="603A104E">
            <w:pPr>
              <w:jc w:val="center"/>
              <w:rPr>
                <w:rFonts w:hint="eastAsia" w:ascii="宋体" w:hAnsi="宋体" w:cs="宋体"/>
                <w:color w:val="auto"/>
                <w:sz w:val="24"/>
              </w:rPr>
            </w:pPr>
          </w:p>
        </w:tc>
        <w:tc>
          <w:tcPr>
            <w:tcW w:w="1384" w:type="pct"/>
            <w:tcBorders>
              <w:tl2br w:val="nil"/>
              <w:tr2bl w:val="nil"/>
            </w:tcBorders>
            <w:shd w:val="clear" w:color="auto" w:fill="auto"/>
            <w:vAlign w:val="center"/>
          </w:tcPr>
          <w:p w14:paraId="2E9073CD">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 依替菲宁注射液（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Tc-EHIDA）</w:t>
            </w:r>
          </w:p>
        </w:tc>
        <w:tc>
          <w:tcPr>
            <w:tcW w:w="423" w:type="pct"/>
            <w:tcBorders>
              <w:tl2br w:val="nil"/>
              <w:tr2bl w:val="nil"/>
            </w:tcBorders>
            <w:shd w:val="clear" w:color="auto" w:fill="auto"/>
            <w:vAlign w:val="center"/>
          </w:tcPr>
          <w:p w14:paraId="76B755C9">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726309CF">
            <w:pPr>
              <w:widowControl/>
              <w:jc w:val="center"/>
              <w:textAlignment w:val="center"/>
              <w:rPr>
                <w:rFonts w:hint="eastAsia" w:ascii="宋体" w:hAnsi="宋体" w:cs="宋体"/>
                <w:color w:val="auto"/>
                <w:sz w:val="24"/>
              </w:rPr>
            </w:pPr>
            <w:r>
              <w:rPr>
                <w:rFonts w:hint="eastAsia" w:ascii="宋体" w:hAnsi="宋体"/>
                <w:color w:val="auto"/>
                <w:sz w:val="24"/>
              </w:rPr>
              <w:t>10</w:t>
            </w:r>
            <w:r>
              <w:rPr>
                <w:rFonts w:ascii="宋体" w:hAnsi="宋体"/>
                <w:color w:val="auto"/>
                <w:sz w:val="24"/>
              </w:rPr>
              <w:t>m</w:t>
            </w:r>
            <w:r>
              <w:rPr>
                <w:rFonts w:hint="eastAsia" w:ascii="宋体" w:hAnsi="宋体"/>
                <w:color w:val="auto"/>
                <w:sz w:val="24"/>
              </w:rPr>
              <w:t>C</w:t>
            </w:r>
            <w:r>
              <w:rPr>
                <w:rFonts w:ascii="宋体" w:hAnsi="宋体"/>
                <w:color w:val="auto"/>
                <w:sz w:val="24"/>
              </w:rPr>
              <w:t>i</w:t>
            </w:r>
            <w:r>
              <w:rPr>
                <w:rFonts w:hint="eastAsia" w:ascii="宋体" w:hAnsi="宋体"/>
                <w:color w:val="auto"/>
                <w:sz w:val="24"/>
              </w:rPr>
              <w:t>/支</w:t>
            </w:r>
          </w:p>
        </w:tc>
        <w:tc>
          <w:tcPr>
            <w:tcW w:w="435" w:type="pct"/>
            <w:tcBorders>
              <w:tl2br w:val="nil"/>
              <w:tr2bl w:val="nil"/>
            </w:tcBorders>
            <w:shd w:val="clear" w:color="auto" w:fill="auto"/>
            <w:vAlign w:val="center"/>
          </w:tcPr>
          <w:p w14:paraId="5C7C4BE6">
            <w:pPr>
              <w:widowControl/>
              <w:jc w:val="center"/>
              <w:textAlignment w:val="center"/>
              <w:rPr>
                <w:rFonts w:hint="eastAsia" w:ascii="宋体" w:hAnsi="宋体" w:cs="宋体"/>
                <w:color w:val="auto"/>
                <w:sz w:val="24"/>
              </w:rPr>
            </w:pPr>
            <w:r>
              <w:rPr>
                <w:rFonts w:hint="eastAsia" w:ascii="宋体" w:hAnsi="宋体" w:cs="宋体"/>
                <w:color w:val="auto"/>
                <w:sz w:val="24"/>
              </w:rPr>
              <w:t>450</w:t>
            </w:r>
          </w:p>
        </w:tc>
        <w:tc>
          <w:tcPr>
            <w:tcW w:w="627" w:type="pct"/>
            <w:tcBorders>
              <w:tl2br w:val="nil"/>
              <w:tr2bl w:val="nil"/>
            </w:tcBorders>
            <w:shd w:val="clear" w:color="auto" w:fill="auto"/>
            <w:vAlign w:val="center"/>
          </w:tcPr>
          <w:p w14:paraId="2778A094">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5支</w:t>
            </w:r>
          </w:p>
        </w:tc>
        <w:tc>
          <w:tcPr>
            <w:tcW w:w="423" w:type="pct"/>
            <w:vMerge w:val="continue"/>
            <w:tcBorders>
              <w:tl2br w:val="nil"/>
              <w:tr2bl w:val="nil"/>
            </w:tcBorders>
            <w:shd w:val="clear" w:color="auto" w:fill="auto"/>
            <w:vAlign w:val="center"/>
          </w:tcPr>
          <w:p w14:paraId="59B5286D">
            <w:pPr>
              <w:jc w:val="center"/>
              <w:rPr>
                <w:rFonts w:hint="eastAsia" w:ascii="宋体" w:hAnsi="宋体" w:cs="宋体"/>
                <w:color w:val="auto"/>
                <w:sz w:val="24"/>
              </w:rPr>
            </w:pPr>
          </w:p>
        </w:tc>
      </w:tr>
      <w:tr w14:paraId="6462A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vMerge w:val="continue"/>
            <w:tcBorders>
              <w:tl2br w:val="nil"/>
              <w:tr2bl w:val="nil"/>
            </w:tcBorders>
            <w:shd w:val="clear" w:color="auto" w:fill="auto"/>
            <w:vAlign w:val="center"/>
          </w:tcPr>
          <w:p w14:paraId="53F9A15F">
            <w:pPr>
              <w:jc w:val="center"/>
              <w:rPr>
                <w:rFonts w:hint="eastAsia" w:ascii="宋体" w:hAnsi="宋体" w:cs="宋体"/>
                <w:color w:val="auto"/>
                <w:sz w:val="24"/>
              </w:rPr>
            </w:pPr>
          </w:p>
        </w:tc>
        <w:tc>
          <w:tcPr>
            <w:tcW w:w="536" w:type="pct"/>
            <w:vMerge w:val="continue"/>
            <w:tcBorders>
              <w:tl2br w:val="nil"/>
              <w:tr2bl w:val="nil"/>
            </w:tcBorders>
            <w:shd w:val="clear" w:color="auto" w:fill="auto"/>
            <w:vAlign w:val="center"/>
          </w:tcPr>
          <w:p w14:paraId="1DD8D6A9">
            <w:pPr>
              <w:jc w:val="center"/>
              <w:rPr>
                <w:rFonts w:hint="eastAsia" w:ascii="宋体" w:hAnsi="宋体" w:cs="宋体"/>
                <w:color w:val="auto"/>
                <w:sz w:val="24"/>
              </w:rPr>
            </w:pPr>
          </w:p>
        </w:tc>
        <w:tc>
          <w:tcPr>
            <w:tcW w:w="1384" w:type="pct"/>
            <w:tcBorders>
              <w:tl2br w:val="nil"/>
              <w:tr2bl w:val="nil"/>
            </w:tcBorders>
            <w:shd w:val="clear" w:color="auto" w:fill="auto"/>
            <w:vAlign w:val="center"/>
          </w:tcPr>
          <w:p w14:paraId="59A93E91">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Tc]二巯丁二酸盐注射液（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Tc-DMSA(III)）</w:t>
            </w:r>
          </w:p>
        </w:tc>
        <w:tc>
          <w:tcPr>
            <w:tcW w:w="423" w:type="pct"/>
            <w:tcBorders>
              <w:tl2br w:val="nil"/>
              <w:tr2bl w:val="nil"/>
            </w:tcBorders>
            <w:shd w:val="clear" w:color="auto" w:fill="auto"/>
            <w:vAlign w:val="center"/>
          </w:tcPr>
          <w:p w14:paraId="5163FD28">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23A38281">
            <w:pPr>
              <w:widowControl/>
              <w:jc w:val="center"/>
              <w:textAlignment w:val="center"/>
              <w:rPr>
                <w:rFonts w:hint="eastAsia" w:ascii="宋体" w:hAnsi="宋体" w:cs="宋体"/>
                <w:color w:val="auto"/>
                <w:sz w:val="24"/>
              </w:rPr>
            </w:pPr>
            <w:r>
              <w:rPr>
                <w:rFonts w:ascii="宋体" w:hAnsi="宋体"/>
                <w:color w:val="auto"/>
                <w:sz w:val="24"/>
              </w:rPr>
              <w:t>1</w:t>
            </w:r>
            <w:r>
              <w:rPr>
                <w:rFonts w:hint="eastAsia" w:ascii="宋体" w:hAnsi="宋体"/>
                <w:color w:val="auto"/>
                <w:sz w:val="24"/>
              </w:rPr>
              <w:t>5</w:t>
            </w:r>
            <w:r>
              <w:rPr>
                <w:rFonts w:ascii="宋体" w:hAnsi="宋体"/>
                <w:color w:val="auto"/>
                <w:sz w:val="24"/>
              </w:rPr>
              <w:t>mCi</w:t>
            </w:r>
            <w:r>
              <w:rPr>
                <w:rFonts w:hint="eastAsia" w:ascii="宋体" w:hAnsi="宋体"/>
                <w:color w:val="auto"/>
                <w:sz w:val="24"/>
              </w:rPr>
              <w:t>/支</w:t>
            </w:r>
          </w:p>
        </w:tc>
        <w:tc>
          <w:tcPr>
            <w:tcW w:w="435" w:type="pct"/>
            <w:tcBorders>
              <w:tl2br w:val="nil"/>
              <w:tr2bl w:val="nil"/>
            </w:tcBorders>
            <w:shd w:val="clear" w:color="auto" w:fill="auto"/>
            <w:vAlign w:val="center"/>
          </w:tcPr>
          <w:p w14:paraId="16DF9A42">
            <w:pPr>
              <w:widowControl/>
              <w:jc w:val="center"/>
              <w:textAlignment w:val="center"/>
              <w:rPr>
                <w:rFonts w:hint="eastAsia" w:ascii="宋体" w:hAnsi="宋体" w:cs="宋体"/>
                <w:color w:val="auto"/>
                <w:sz w:val="24"/>
              </w:rPr>
            </w:pPr>
            <w:r>
              <w:rPr>
                <w:rFonts w:hint="eastAsia" w:ascii="宋体" w:hAnsi="宋体" w:cs="宋体"/>
                <w:color w:val="auto"/>
                <w:sz w:val="24"/>
              </w:rPr>
              <w:t>450</w:t>
            </w:r>
          </w:p>
        </w:tc>
        <w:tc>
          <w:tcPr>
            <w:tcW w:w="627" w:type="pct"/>
            <w:tcBorders>
              <w:tl2br w:val="nil"/>
              <w:tr2bl w:val="nil"/>
            </w:tcBorders>
            <w:shd w:val="clear" w:color="auto" w:fill="auto"/>
            <w:vAlign w:val="center"/>
          </w:tcPr>
          <w:p w14:paraId="7F0486F7">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5支</w:t>
            </w:r>
          </w:p>
        </w:tc>
        <w:tc>
          <w:tcPr>
            <w:tcW w:w="423" w:type="pct"/>
            <w:vMerge w:val="continue"/>
            <w:tcBorders>
              <w:tl2br w:val="nil"/>
              <w:tr2bl w:val="nil"/>
            </w:tcBorders>
            <w:shd w:val="clear" w:color="auto" w:fill="auto"/>
            <w:vAlign w:val="center"/>
          </w:tcPr>
          <w:p w14:paraId="4CB65D73">
            <w:pPr>
              <w:jc w:val="center"/>
              <w:rPr>
                <w:rFonts w:hint="eastAsia" w:ascii="宋体" w:hAnsi="宋体" w:cs="宋体"/>
                <w:color w:val="auto"/>
                <w:sz w:val="24"/>
              </w:rPr>
            </w:pPr>
          </w:p>
        </w:tc>
      </w:tr>
      <w:tr w14:paraId="5E995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vMerge w:val="continue"/>
            <w:tcBorders>
              <w:tl2br w:val="nil"/>
              <w:tr2bl w:val="nil"/>
            </w:tcBorders>
            <w:shd w:val="clear" w:color="auto" w:fill="auto"/>
            <w:vAlign w:val="center"/>
          </w:tcPr>
          <w:p w14:paraId="6678F6A9">
            <w:pPr>
              <w:jc w:val="center"/>
              <w:rPr>
                <w:rFonts w:hint="eastAsia" w:ascii="宋体" w:hAnsi="宋体" w:cs="宋体"/>
                <w:color w:val="auto"/>
                <w:sz w:val="24"/>
              </w:rPr>
            </w:pPr>
          </w:p>
        </w:tc>
        <w:tc>
          <w:tcPr>
            <w:tcW w:w="536" w:type="pct"/>
            <w:vMerge w:val="continue"/>
            <w:tcBorders>
              <w:tl2br w:val="nil"/>
              <w:tr2bl w:val="nil"/>
            </w:tcBorders>
            <w:shd w:val="clear" w:color="auto" w:fill="auto"/>
            <w:vAlign w:val="center"/>
          </w:tcPr>
          <w:p w14:paraId="552430A0">
            <w:pPr>
              <w:jc w:val="center"/>
              <w:rPr>
                <w:rFonts w:hint="eastAsia" w:ascii="宋体" w:hAnsi="宋体" w:cs="宋体"/>
                <w:color w:val="auto"/>
                <w:sz w:val="24"/>
              </w:rPr>
            </w:pPr>
          </w:p>
        </w:tc>
        <w:tc>
          <w:tcPr>
            <w:tcW w:w="1384" w:type="pct"/>
            <w:tcBorders>
              <w:tl2br w:val="nil"/>
              <w:tr2bl w:val="nil"/>
            </w:tcBorders>
            <w:shd w:val="clear" w:color="auto" w:fill="auto"/>
            <w:vAlign w:val="center"/>
          </w:tcPr>
          <w:p w14:paraId="6CFDE8F8">
            <w:pPr>
              <w:widowControl/>
              <w:jc w:val="center"/>
              <w:textAlignment w:val="center"/>
              <w:rPr>
                <w:rFonts w:hint="eastAsia" w:ascii="宋体" w:hAnsi="宋体" w:cs="宋体"/>
                <w:color w:val="auto"/>
                <w:kern w:val="0"/>
                <w:sz w:val="24"/>
                <w:lang w:bidi="ar"/>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Tc]奥曲肽注射液</w:t>
            </w:r>
          </w:p>
        </w:tc>
        <w:tc>
          <w:tcPr>
            <w:tcW w:w="423" w:type="pct"/>
            <w:tcBorders>
              <w:tl2br w:val="nil"/>
              <w:tr2bl w:val="nil"/>
            </w:tcBorders>
            <w:shd w:val="clear" w:color="auto" w:fill="auto"/>
            <w:vAlign w:val="center"/>
          </w:tcPr>
          <w:p w14:paraId="52376C28">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7D2D6AD6">
            <w:pPr>
              <w:widowControl/>
              <w:jc w:val="center"/>
              <w:textAlignment w:val="center"/>
              <w:rPr>
                <w:rFonts w:hint="eastAsia" w:ascii="宋体" w:hAnsi="宋体"/>
                <w:color w:val="auto"/>
                <w:sz w:val="24"/>
              </w:rPr>
            </w:pPr>
            <w:r>
              <w:rPr>
                <w:rFonts w:hint="eastAsia" w:ascii="宋体" w:hAnsi="宋体"/>
                <w:color w:val="auto"/>
                <w:sz w:val="24"/>
              </w:rPr>
              <w:t>30</w:t>
            </w:r>
            <w:r>
              <w:rPr>
                <w:rFonts w:ascii="宋体" w:hAnsi="宋体"/>
                <w:color w:val="auto"/>
                <w:sz w:val="24"/>
              </w:rPr>
              <w:t>mCi</w:t>
            </w:r>
            <w:r>
              <w:rPr>
                <w:rFonts w:hint="eastAsia" w:ascii="宋体" w:hAnsi="宋体"/>
                <w:color w:val="auto"/>
                <w:sz w:val="24"/>
              </w:rPr>
              <w:t>/支</w:t>
            </w:r>
          </w:p>
        </w:tc>
        <w:tc>
          <w:tcPr>
            <w:tcW w:w="435" w:type="pct"/>
            <w:tcBorders>
              <w:tl2br w:val="nil"/>
              <w:tr2bl w:val="nil"/>
            </w:tcBorders>
            <w:shd w:val="clear" w:color="auto" w:fill="auto"/>
            <w:vAlign w:val="center"/>
          </w:tcPr>
          <w:p w14:paraId="29267474">
            <w:pPr>
              <w:widowControl/>
              <w:jc w:val="center"/>
              <w:textAlignment w:val="center"/>
              <w:rPr>
                <w:rFonts w:hint="eastAsia" w:ascii="宋体" w:hAnsi="宋体" w:cs="宋体"/>
                <w:color w:val="auto"/>
                <w:sz w:val="24"/>
              </w:rPr>
            </w:pPr>
            <w:r>
              <w:rPr>
                <w:rFonts w:hint="eastAsia" w:ascii="宋体" w:hAnsi="宋体" w:cs="宋体"/>
                <w:color w:val="auto"/>
                <w:sz w:val="24"/>
              </w:rPr>
              <w:t>2000</w:t>
            </w:r>
          </w:p>
        </w:tc>
        <w:tc>
          <w:tcPr>
            <w:tcW w:w="627" w:type="pct"/>
            <w:tcBorders>
              <w:tl2br w:val="nil"/>
              <w:tr2bl w:val="nil"/>
            </w:tcBorders>
            <w:shd w:val="clear" w:color="auto" w:fill="auto"/>
            <w:vAlign w:val="center"/>
          </w:tcPr>
          <w:p w14:paraId="1DD0342B">
            <w:pPr>
              <w:widowControl/>
              <w:jc w:val="center"/>
              <w:textAlignment w:val="center"/>
              <w:rPr>
                <w:rFonts w:hint="eastAsia" w:ascii="宋体" w:hAnsi="宋体" w:cs="宋体"/>
                <w:color w:val="auto"/>
                <w:kern w:val="0"/>
                <w:sz w:val="24"/>
                <w:lang w:bidi="ar"/>
              </w:rPr>
            </w:pPr>
            <w:r>
              <w:rPr>
                <w:rFonts w:hint="eastAsia" w:ascii="宋体" w:hAnsi="宋体" w:cs="宋体"/>
                <w:color w:val="auto"/>
                <w:kern w:val="0"/>
                <w:sz w:val="24"/>
                <w:lang w:bidi="ar"/>
              </w:rPr>
              <w:t>5支</w:t>
            </w:r>
          </w:p>
        </w:tc>
        <w:tc>
          <w:tcPr>
            <w:tcW w:w="423" w:type="pct"/>
            <w:vMerge w:val="continue"/>
            <w:tcBorders>
              <w:tl2br w:val="nil"/>
              <w:tr2bl w:val="nil"/>
            </w:tcBorders>
            <w:shd w:val="clear" w:color="auto" w:fill="auto"/>
            <w:vAlign w:val="center"/>
          </w:tcPr>
          <w:p w14:paraId="10604D22">
            <w:pPr>
              <w:jc w:val="center"/>
              <w:rPr>
                <w:rFonts w:hint="eastAsia" w:ascii="宋体" w:hAnsi="宋体" w:cs="宋体"/>
                <w:color w:val="auto"/>
                <w:sz w:val="24"/>
              </w:rPr>
            </w:pPr>
          </w:p>
        </w:tc>
      </w:tr>
      <w:tr w14:paraId="1EED6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vMerge w:val="continue"/>
            <w:tcBorders>
              <w:tl2br w:val="nil"/>
              <w:tr2bl w:val="nil"/>
            </w:tcBorders>
            <w:shd w:val="clear" w:color="auto" w:fill="auto"/>
            <w:vAlign w:val="center"/>
          </w:tcPr>
          <w:p w14:paraId="1AA58344">
            <w:pPr>
              <w:jc w:val="center"/>
              <w:rPr>
                <w:rFonts w:hint="eastAsia" w:ascii="宋体" w:hAnsi="宋体" w:cs="宋体"/>
                <w:color w:val="auto"/>
                <w:sz w:val="24"/>
              </w:rPr>
            </w:pPr>
          </w:p>
        </w:tc>
        <w:tc>
          <w:tcPr>
            <w:tcW w:w="536" w:type="pct"/>
            <w:vMerge w:val="continue"/>
            <w:tcBorders>
              <w:tl2br w:val="nil"/>
              <w:tr2bl w:val="nil"/>
            </w:tcBorders>
            <w:shd w:val="clear" w:color="auto" w:fill="auto"/>
            <w:vAlign w:val="center"/>
          </w:tcPr>
          <w:p w14:paraId="2AB08BDC">
            <w:pPr>
              <w:jc w:val="center"/>
              <w:rPr>
                <w:rFonts w:hint="eastAsia" w:ascii="宋体" w:hAnsi="宋体" w:cs="宋体"/>
                <w:color w:val="auto"/>
                <w:sz w:val="24"/>
              </w:rPr>
            </w:pPr>
          </w:p>
        </w:tc>
        <w:tc>
          <w:tcPr>
            <w:tcW w:w="1384" w:type="pct"/>
            <w:tcBorders>
              <w:tl2br w:val="nil"/>
              <w:tr2bl w:val="nil"/>
            </w:tcBorders>
            <w:shd w:val="clear" w:color="auto" w:fill="auto"/>
            <w:vAlign w:val="center"/>
          </w:tcPr>
          <w:p w14:paraId="51F2424D">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Tc]硫胶体注射液</w:t>
            </w:r>
          </w:p>
        </w:tc>
        <w:tc>
          <w:tcPr>
            <w:tcW w:w="423" w:type="pct"/>
            <w:tcBorders>
              <w:tl2br w:val="nil"/>
              <w:tr2bl w:val="nil"/>
            </w:tcBorders>
            <w:shd w:val="clear" w:color="auto" w:fill="auto"/>
            <w:vAlign w:val="center"/>
          </w:tcPr>
          <w:p w14:paraId="55E65378">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001D1816">
            <w:pPr>
              <w:widowControl/>
              <w:jc w:val="center"/>
              <w:textAlignment w:val="center"/>
              <w:rPr>
                <w:rFonts w:hint="eastAsia" w:ascii="宋体" w:hAnsi="宋体"/>
                <w:color w:val="auto"/>
                <w:sz w:val="24"/>
              </w:rPr>
            </w:pPr>
            <w:r>
              <w:rPr>
                <w:rFonts w:hint="eastAsia" w:ascii="宋体" w:hAnsi="宋体"/>
                <w:color w:val="auto"/>
                <w:sz w:val="24"/>
              </w:rPr>
              <w:t>10</w:t>
            </w:r>
            <w:r>
              <w:rPr>
                <w:rFonts w:ascii="宋体" w:hAnsi="宋体"/>
                <w:color w:val="auto"/>
                <w:sz w:val="24"/>
              </w:rPr>
              <w:t>mCi</w:t>
            </w:r>
            <w:r>
              <w:rPr>
                <w:rFonts w:hint="eastAsia" w:ascii="宋体" w:hAnsi="宋体"/>
                <w:color w:val="auto"/>
                <w:sz w:val="24"/>
              </w:rPr>
              <w:t>/支</w:t>
            </w:r>
          </w:p>
        </w:tc>
        <w:tc>
          <w:tcPr>
            <w:tcW w:w="435" w:type="pct"/>
            <w:tcBorders>
              <w:tl2br w:val="nil"/>
              <w:tr2bl w:val="nil"/>
            </w:tcBorders>
            <w:shd w:val="clear" w:color="auto" w:fill="auto"/>
            <w:vAlign w:val="center"/>
          </w:tcPr>
          <w:p w14:paraId="7731B046">
            <w:pPr>
              <w:widowControl/>
              <w:jc w:val="center"/>
              <w:textAlignment w:val="center"/>
              <w:rPr>
                <w:rFonts w:hint="eastAsia" w:ascii="宋体" w:hAnsi="宋体" w:cs="宋体"/>
                <w:color w:val="auto"/>
                <w:sz w:val="24"/>
              </w:rPr>
            </w:pPr>
            <w:r>
              <w:rPr>
                <w:rFonts w:hint="eastAsia" w:ascii="宋体" w:hAnsi="宋体" w:cs="宋体"/>
                <w:color w:val="auto"/>
                <w:sz w:val="24"/>
              </w:rPr>
              <w:t>1000</w:t>
            </w:r>
          </w:p>
        </w:tc>
        <w:tc>
          <w:tcPr>
            <w:tcW w:w="627" w:type="pct"/>
            <w:tcBorders>
              <w:tl2br w:val="nil"/>
              <w:tr2bl w:val="nil"/>
            </w:tcBorders>
            <w:shd w:val="clear" w:color="auto" w:fill="auto"/>
            <w:vAlign w:val="center"/>
          </w:tcPr>
          <w:p w14:paraId="484454AF">
            <w:pPr>
              <w:widowControl/>
              <w:jc w:val="center"/>
              <w:textAlignment w:val="center"/>
              <w:rPr>
                <w:rFonts w:hint="eastAsia" w:ascii="宋体" w:hAnsi="宋体" w:cs="宋体"/>
                <w:color w:val="auto"/>
                <w:sz w:val="24"/>
              </w:rPr>
            </w:pPr>
            <w:r>
              <w:rPr>
                <w:rFonts w:hint="eastAsia" w:ascii="宋体" w:hAnsi="宋体" w:cs="宋体"/>
                <w:color w:val="auto"/>
                <w:sz w:val="24"/>
              </w:rPr>
              <w:t>5支</w:t>
            </w:r>
          </w:p>
        </w:tc>
        <w:tc>
          <w:tcPr>
            <w:tcW w:w="423" w:type="pct"/>
            <w:vMerge w:val="continue"/>
            <w:tcBorders>
              <w:tl2br w:val="nil"/>
              <w:tr2bl w:val="nil"/>
            </w:tcBorders>
            <w:shd w:val="clear" w:color="auto" w:fill="auto"/>
            <w:vAlign w:val="center"/>
          </w:tcPr>
          <w:p w14:paraId="00718AFB">
            <w:pPr>
              <w:jc w:val="center"/>
              <w:rPr>
                <w:rFonts w:hint="eastAsia" w:ascii="宋体" w:hAnsi="宋体" w:cs="宋体"/>
                <w:color w:val="auto"/>
                <w:sz w:val="24"/>
              </w:rPr>
            </w:pPr>
          </w:p>
        </w:tc>
      </w:tr>
      <w:tr w14:paraId="12F34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260" w:type="pct"/>
            <w:vMerge w:val="continue"/>
            <w:tcBorders>
              <w:tl2br w:val="nil"/>
              <w:tr2bl w:val="nil"/>
            </w:tcBorders>
            <w:shd w:val="clear" w:color="auto" w:fill="auto"/>
            <w:vAlign w:val="center"/>
          </w:tcPr>
          <w:p w14:paraId="143B0741">
            <w:pPr>
              <w:jc w:val="center"/>
              <w:rPr>
                <w:rFonts w:hint="eastAsia" w:ascii="宋体" w:hAnsi="宋体" w:cs="宋体"/>
                <w:color w:val="auto"/>
                <w:sz w:val="24"/>
              </w:rPr>
            </w:pPr>
          </w:p>
        </w:tc>
        <w:tc>
          <w:tcPr>
            <w:tcW w:w="536" w:type="pct"/>
            <w:vMerge w:val="continue"/>
            <w:tcBorders>
              <w:tl2br w:val="nil"/>
              <w:tr2bl w:val="nil"/>
            </w:tcBorders>
            <w:shd w:val="clear" w:color="auto" w:fill="auto"/>
            <w:vAlign w:val="center"/>
          </w:tcPr>
          <w:p w14:paraId="37920A83">
            <w:pPr>
              <w:jc w:val="center"/>
              <w:rPr>
                <w:rFonts w:hint="eastAsia" w:ascii="宋体" w:hAnsi="宋体" w:cs="宋体"/>
                <w:color w:val="auto"/>
                <w:sz w:val="24"/>
              </w:rPr>
            </w:pPr>
          </w:p>
        </w:tc>
        <w:tc>
          <w:tcPr>
            <w:tcW w:w="1384" w:type="pct"/>
            <w:tcBorders>
              <w:tl2br w:val="nil"/>
              <w:tr2bl w:val="nil"/>
            </w:tcBorders>
            <w:shd w:val="clear" w:color="auto" w:fill="auto"/>
            <w:vAlign w:val="center"/>
          </w:tcPr>
          <w:p w14:paraId="78AA2721">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Tc]植酸盐注射液</w:t>
            </w:r>
          </w:p>
        </w:tc>
        <w:tc>
          <w:tcPr>
            <w:tcW w:w="423" w:type="pct"/>
            <w:tcBorders>
              <w:tl2br w:val="nil"/>
              <w:tr2bl w:val="nil"/>
            </w:tcBorders>
            <w:shd w:val="clear" w:color="auto" w:fill="auto"/>
            <w:vAlign w:val="center"/>
          </w:tcPr>
          <w:p w14:paraId="32AC15EC">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0ED1DF2C">
            <w:pPr>
              <w:widowControl/>
              <w:jc w:val="center"/>
              <w:textAlignment w:val="center"/>
              <w:rPr>
                <w:rFonts w:hint="eastAsia" w:ascii="宋体" w:hAnsi="宋体" w:cs="宋体"/>
                <w:color w:val="auto"/>
                <w:sz w:val="24"/>
              </w:rPr>
            </w:pPr>
            <w:r>
              <w:rPr>
                <w:rFonts w:hint="eastAsia" w:ascii="宋体" w:hAnsi="宋体" w:cs="宋体"/>
                <w:color w:val="auto"/>
                <w:sz w:val="24"/>
              </w:rPr>
              <w:t>10m</w:t>
            </w:r>
            <w:r>
              <w:rPr>
                <w:rFonts w:ascii="宋体" w:hAnsi="宋体"/>
                <w:color w:val="auto"/>
                <w:sz w:val="24"/>
              </w:rPr>
              <w:t>Ci</w:t>
            </w:r>
            <w:r>
              <w:rPr>
                <w:rFonts w:hint="eastAsia" w:ascii="宋体" w:hAnsi="宋体"/>
                <w:color w:val="auto"/>
                <w:sz w:val="24"/>
              </w:rPr>
              <w:t>/支</w:t>
            </w:r>
          </w:p>
        </w:tc>
        <w:tc>
          <w:tcPr>
            <w:tcW w:w="435" w:type="pct"/>
            <w:tcBorders>
              <w:tl2br w:val="nil"/>
              <w:tr2bl w:val="nil"/>
            </w:tcBorders>
            <w:shd w:val="clear" w:color="auto" w:fill="auto"/>
            <w:vAlign w:val="center"/>
          </w:tcPr>
          <w:p w14:paraId="246B45B2">
            <w:pPr>
              <w:widowControl/>
              <w:jc w:val="center"/>
              <w:textAlignment w:val="center"/>
              <w:rPr>
                <w:rFonts w:hint="eastAsia" w:ascii="宋体" w:hAnsi="宋体" w:cs="宋体"/>
                <w:color w:val="auto"/>
                <w:sz w:val="24"/>
              </w:rPr>
            </w:pPr>
            <w:r>
              <w:rPr>
                <w:rFonts w:hint="eastAsia" w:ascii="宋体" w:hAnsi="宋体" w:cs="宋体"/>
                <w:color w:val="auto"/>
                <w:sz w:val="24"/>
              </w:rPr>
              <w:t>400</w:t>
            </w:r>
          </w:p>
        </w:tc>
        <w:tc>
          <w:tcPr>
            <w:tcW w:w="627" w:type="pct"/>
            <w:tcBorders>
              <w:tl2br w:val="nil"/>
              <w:tr2bl w:val="nil"/>
            </w:tcBorders>
            <w:shd w:val="clear" w:color="auto" w:fill="auto"/>
            <w:vAlign w:val="center"/>
          </w:tcPr>
          <w:p w14:paraId="425D85AC">
            <w:pPr>
              <w:widowControl/>
              <w:jc w:val="center"/>
              <w:textAlignment w:val="center"/>
              <w:rPr>
                <w:rFonts w:hint="eastAsia" w:ascii="宋体" w:hAnsi="宋体" w:cs="宋体"/>
                <w:color w:val="auto"/>
                <w:kern w:val="0"/>
                <w:sz w:val="24"/>
                <w:lang w:bidi="ar"/>
              </w:rPr>
            </w:pPr>
            <w:r>
              <w:rPr>
                <w:rFonts w:hint="eastAsia" w:ascii="宋体" w:hAnsi="宋体" w:cs="宋体"/>
                <w:color w:val="auto"/>
                <w:kern w:val="0"/>
                <w:sz w:val="24"/>
                <w:lang w:bidi="ar"/>
              </w:rPr>
              <w:t>5支</w:t>
            </w:r>
          </w:p>
        </w:tc>
        <w:tc>
          <w:tcPr>
            <w:tcW w:w="423" w:type="pct"/>
            <w:vMerge w:val="continue"/>
            <w:tcBorders>
              <w:tl2br w:val="nil"/>
              <w:tr2bl w:val="nil"/>
            </w:tcBorders>
            <w:shd w:val="clear" w:color="auto" w:fill="auto"/>
            <w:vAlign w:val="center"/>
          </w:tcPr>
          <w:p w14:paraId="18DDE051">
            <w:pPr>
              <w:jc w:val="center"/>
              <w:rPr>
                <w:rFonts w:hint="eastAsia" w:ascii="宋体" w:hAnsi="宋体" w:cs="宋体"/>
                <w:color w:val="auto"/>
                <w:sz w:val="24"/>
              </w:rPr>
            </w:pPr>
          </w:p>
        </w:tc>
      </w:tr>
      <w:tr w14:paraId="1E1DF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tcBorders>
              <w:tl2br w:val="nil"/>
              <w:tr2bl w:val="nil"/>
            </w:tcBorders>
            <w:shd w:val="clear" w:color="auto" w:fill="auto"/>
            <w:vAlign w:val="center"/>
          </w:tcPr>
          <w:p w14:paraId="1ABE68DD">
            <w:pPr>
              <w:widowControl/>
              <w:jc w:val="center"/>
              <w:textAlignment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4</w:t>
            </w:r>
          </w:p>
        </w:tc>
        <w:tc>
          <w:tcPr>
            <w:tcW w:w="536" w:type="pct"/>
            <w:tcBorders>
              <w:tl2br w:val="nil"/>
              <w:tr2bl w:val="nil"/>
            </w:tcBorders>
            <w:shd w:val="clear" w:color="auto" w:fill="auto"/>
            <w:vAlign w:val="center"/>
          </w:tcPr>
          <w:p w14:paraId="15C9AC32">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氯化锶[</w:t>
            </w:r>
            <w:r>
              <w:rPr>
                <w:rFonts w:hint="eastAsia" w:ascii="宋体" w:hAnsi="宋体" w:cs="宋体"/>
                <w:color w:val="auto"/>
                <w:kern w:val="0"/>
                <w:sz w:val="24"/>
                <w:vertAlign w:val="superscript"/>
                <w:lang w:bidi="ar"/>
              </w:rPr>
              <w:t>89</w:t>
            </w:r>
            <w:r>
              <w:rPr>
                <w:rFonts w:hint="eastAsia" w:ascii="宋体" w:hAnsi="宋体" w:cs="宋体"/>
                <w:color w:val="auto"/>
                <w:kern w:val="0"/>
                <w:sz w:val="24"/>
                <w:lang w:bidi="ar"/>
              </w:rPr>
              <w:t>Sr]注射液</w:t>
            </w:r>
          </w:p>
        </w:tc>
        <w:tc>
          <w:tcPr>
            <w:tcW w:w="1384" w:type="pct"/>
            <w:tcBorders>
              <w:tl2br w:val="nil"/>
              <w:tr2bl w:val="nil"/>
            </w:tcBorders>
            <w:shd w:val="clear" w:color="auto" w:fill="auto"/>
            <w:vAlign w:val="center"/>
          </w:tcPr>
          <w:p w14:paraId="74DFBFB2">
            <w:pPr>
              <w:widowControl/>
              <w:jc w:val="center"/>
              <w:textAlignment w:val="center"/>
              <w:rPr>
                <w:rFonts w:hint="eastAsia" w:ascii="宋体" w:hAnsi="宋体" w:cs="宋体"/>
                <w:color w:val="auto"/>
                <w:sz w:val="24"/>
              </w:rPr>
            </w:pPr>
            <w:r>
              <w:rPr>
                <w:rFonts w:hint="eastAsia" w:ascii="宋体" w:hAnsi="宋体"/>
                <w:color w:val="auto"/>
                <w:sz w:val="24"/>
              </w:rPr>
              <w:t>氯化锶[</w:t>
            </w:r>
            <w:r>
              <w:rPr>
                <w:rFonts w:hint="eastAsia" w:ascii="宋体" w:hAnsi="宋体"/>
                <w:color w:val="auto"/>
                <w:sz w:val="24"/>
                <w:vertAlign w:val="superscript"/>
              </w:rPr>
              <w:t>89</w:t>
            </w:r>
            <w:r>
              <w:rPr>
                <w:rFonts w:hint="eastAsia" w:ascii="宋体" w:hAnsi="宋体"/>
                <w:color w:val="auto"/>
                <w:sz w:val="24"/>
              </w:rPr>
              <w:t>Sr]注射液</w:t>
            </w:r>
          </w:p>
        </w:tc>
        <w:tc>
          <w:tcPr>
            <w:tcW w:w="423" w:type="pct"/>
            <w:tcBorders>
              <w:tl2br w:val="nil"/>
              <w:tr2bl w:val="nil"/>
            </w:tcBorders>
            <w:shd w:val="clear" w:color="auto" w:fill="auto"/>
            <w:vAlign w:val="center"/>
          </w:tcPr>
          <w:p w14:paraId="46C9FF15">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4E4BA65D">
            <w:pPr>
              <w:widowControl/>
              <w:ind w:firstLine="240" w:firstLineChars="100"/>
              <w:textAlignment w:val="center"/>
              <w:rPr>
                <w:rFonts w:hint="eastAsia" w:ascii="宋体" w:hAnsi="宋体" w:cs="宋体"/>
                <w:color w:val="auto"/>
                <w:sz w:val="24"/>
              </w:rPr>
            </w:pPr>
            <w:r>
              <w:rPr>
                <w:rFonts w:hint="eastAsia" w:ascii="宋体" w:hAnsi="宋体" w:cs="宋体"/>
                <w:color w:val="auto"/>
                <w:sz w:val="24"/>
              </w:rPr>
              <w:t>4mCi/瓶</w:t>
            </w:r>
          </w:p>
        </w:tc>
        <w:tc>
          <w:tcPr>
            <w:tcW w:w="435" w:type="pct"/>
            <w:tcBorders>
              <w:tl2br w:val="nil"/>
              <w:tr2bl w:val="nil"/>
            </w:tcBorders>
            <w:shd w:val="clear" w:color="auto" w:fill="auto"/>
            <w:vAlign w:val="center"/>
          </w:tcPr>
          <w:p w14:paraId="473A208A">
            <w:pPr>
              <w:widowControl/>
              <w:jc w:val="center"/>
              <w:textAlignment w:val="center"/>
              <w:rPr>
                <w:rFonts w:hint="eastAsia" w:ascii="宋体" w:hAnsi="宋体" w:cs="宋体"/>
                <w:color w:val="auto"/>
                <w:sz w:val="24"/>
              </w:rPr>
            </w:pPr>
            <w:r>
              <w:rPr>
                <w:rFonts w:hint="eastAsia" w:ascii="宋体" w:hAnsi="宋体" w:cs="宋体"/>
                <w:color w:val="auto"/>
                <w:sz w:val="24"/>
              </w:rPr>
              <w:t>12800</w:t>
            </w:r>
          </w:p>
        </w:tc>
        <w:tc>
          <w:tcPr>
            <w:tcW w:w="627" w:type="pct"/>
            <w:tcBorders>
              <w:tl2br w:val="nil"/>
              <w:tr2bl w:val="nil"/>
            </w:tcBorders>
            <w:shd w:val="clear" w:color="auto" w:fill="auto"/>
            <w:vAlign w:val="center"/>
          </w:tcPr>
          <w:p w14:paraId="1BFF3769">
            <w:pPr>
              <w:widowControl/>
              <w:jc w:val="center"/>
              <w:textAlignment w:val="center"/>
              <w:rPr>
                <w:rFonts w:hint="eastAsia" w:ascii="宋体" w:hAnsi="宋体" w:cs="宋体"/>
                <w:color w:val="auto"/>
                <w:sz w:val="24"/>
              </w:rPr>
            </w:pPr>
            <w:r>
              <w:rPr>
                <w:rFonts w:hint="eastAsia" w:ascii="宋体" w:hAnsi="宋体" w:cs="宋体"/>
                <w:color w:val="auto"/>
                <w:sz w:val="24"/>
              </w:rPr>
              <w:t>10</w:t>
            </w:r>
            <w:r>
              <w:rPr>
                <w:rFonts w:hint="eastAsia" w:ascii="宋体" w:hAnsi="宋体" w:cs="宋体"/>
                <w:color w:val="auto"/>
                <w:kern w:val="0"/>
                <w:sz w:val="24"/>
                <w:lang w:bidi="ar"/>
              </w:rPr>
              <w:t>支</w:t>
            </w:r>
          </w:p>
        </w:tc>
        <w:tc>
          <w:tcPr>
            <w:tcW w:w="423" w:type="pct"/>
            <w:tcBorders>
              <w:tl2br w:val="nil"/>
              <w:tr2bl w:val="nil"/>
            </w:tcBorders>
            <w:shd w:val="clear" w:color="auto" w:fill="auto"/>
            <w:vAlign w:val="center"/>
          </w:tcPr>
          <w:p w14:paraId="28FD727D">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人民币12.8万元</w:t>
            </w:r>
          </w:p>
        </w:tc>
      </w:tr>
      <w:tr w14:paraId="42A74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60" w:type="pct"/>
            <w:tcBorders>
              <w:tl2br w:val="nil"/>
              <w:tr2bl w:val="nil"/>
            </w:tcBorders>
            <w:shd w:val="clear" w:color="auto" w:fill="auto"/>
            <w:vAlign w:val="center"/>
          </w:tcPr>
          <w:p w14:paraId="7F07153B">
            <w:pPr>
              <w:widowControl/>
              <w:jc w:val="center"/>
              <w:textAlignment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5</w:t>
            </w:r>
          </w:p>
        </w:tc>
        <w:tc>
          <w:tcPr>
            <w:tcW w:w="536" w:type="pct"/>
            <w:tcBorders>
              <w:tl2br w:val="nil"/>
              <w:tr2bl w:val="nil"/>
            </w:tcBorders>
            <w:shd w:val="clear" w:color="auto" w:fill="auto"/>
            <w:vAlign w:val="center"/>
          </w:tcPr>
          <w:p w14:paraId="4DC66DFF">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氟[</w:t>
            </w:r>
            <w:r>
              <w:rPr>
                <w:rFonts w:hint="eastAsia" w:ascii="宋体" w:hAnsi="宋体" w:cs="宋体"/>
                <w:color w:val="auto"/>
                <w:kern w:val="0"/>
                <w:sz w:val="24"/>
                <w:vertAlign w:val="superscript"/>
                <w:lang w:bidi="ar"/>
              </w:rPr>
              <w:t>18</w:t>
            </w:r>
            <w:r>
              <w:rPr>
                <w:rFonts w:hint="eastAsia" w:ascii="宋体" w:hAnsi="宋体" w:cs="宋体"/>
                <w:color w:val="auto"/>
                <w:kern w:val="0"/>
                <w:sz w:val="24"/>
                <w:lang w:bidi="ar"/>
              </w:rPr>
              <w:t>F]脱氧葡萄糖</w:t>
            </w:r>
          </w:p>
        </w:tc>
        <w:tc>
          <w:tcPr>
            <w:tcW w:w="1384" w:type="pct"/>
            <w:tcBorders>
              <w:tl2br w:val="nil"/>
              <w:tr2bl w:val="nil"/>
            </w:tcBorders>
            <w:shd w:val="clear" w:color="auto" w:fill="auto"/>
            <w:vAlign w:val="center"/>
          </w:tcPr>
          <w:p w14:paraId="5076A953">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氟[</w:t>
            </w:r>
            <w:r>
              <w:rPr>
                <w:rFonts w:hint="eastAsia" w:ascii="宋体" w:hAnsi="宋体" w:cs="宋体"/>
                <w:color w:val="auto"/>
                <w:kern w:val="0"/>
                <w:sz w:val="24"/>
                <w:vertAlign w:val="superscript"/>
                <w:lang w:bidi="ar"/>
              </w:rPr>
              <w:t>18</w:t>
            </w:r>
            <w:r>
              <w:rPr>
                <w:rFonts w:hint="eastAsia" w:ascii="宋体" w:hAnsi="宋体" w:cs="宋体"/>
                <w:color w:val="auto"/>
                <w:kern w:val="0"/>
                <w:sz w:val="24"/>
                <w:lang w:bidi="ar"/>
              </w:rPr>
              <w:t>F]脱氧葡萄糖</w:t>
            </w:r>
          </w:p>
        </w:tc>
        <w:tc>
          <w:tcPr>
            <w:tcW w:w="423" w:type="pct"/>
            <w:tcBorders>
              <w:tl2br w:val="nil"/>
              <w:tr2bl w:val="nil"/>
            </w:tcBorders>
            <w:shd w:val="clear" w:color="auto" w:fill="auto"/>
            <w:vAlign w:val="center"/>
          </w:tcPr>
          <w:p w14:paraId="734ABF3F">
            <w:pPr>
              <w:widowControl/>
              <w:jc w:val="center"/>
              <w:textAlignment w:val="center"/>
              <w:rPr>
                <w:rFonts w:hint="eastAsia" w:ascii="宋体" w:hAnsi="宋体" w:cs="宋体"/>
                <w:color w:val="auto"/>
                <w:sz w:val="24"/>
              </w:rPr>
            </w:pPr>
            <w:r>
              <w:rPr>
                <w:rFonts w:hint="eastAsia" w:ascii="宋体" w:hAnsi="宋体" w:cs="宋体"/>
                <w:color w:val="auto"/>
                <w:sz w:val="24"/>
              </w:rPr>
              <w:t>否</w:t>
            </w:r>
          </w:p>
        </w:tc>
        <w:tc>
          <w:tcPr>
            <w:tcW w:w="911" w:type="pct"/>
            <w:tcBorders>
              <w:tl2br w:val="nil"/>
              <w:tr2bl w:val="nil"/>
            </w:tcBorders>
            <w:shd w:val="clear" w:color="auto" w:fill="auto"/>
            <w:vAlign w:val="center"/>
          </w:tcPr>
          <w:p w14:paraId="1597DBE2">
            <w:pPr>
              <w:widowControl/>
              <w:jc w:val="center"/>
              <w:textAlignment w:val="center"/>
              <w:rPr>
                <w:rFonts w:hint="eastAsia" w:ascii="宋体" w:hAnsi="宋体" w:cs="宋体"/>
                <w:color w:val="auto"/>
                <w:sz w:val="24"/>
              </w:rPr>
            </w:pPr>
            <w:r>
              <w:rPr>
                <w:rFonts w:hint="eastAsia" w:ascii="宋体" w:hAnsi="宋体" w:cs="宋体"/>
                <w:color w:val="auto"/>
                <w:sz w:val="24"/>
              </w:rPr>
              <w:t>10mCi/支</w:t>
            </w:r>
          </w:p>
        </w:tc>
        <w:tc>
          <w:tcPr>
            <w:tcW w:w="435" w:type="pct"/>
            <w:tcBorders>
              <w:tl2br w:val="nil"/>
              <w:tr2bl w:val="nil"/>
            </w:tcBorders>
            <w:shd w:val="clear" w:color="auto" w:fill="auto"/>
            <w:vAlign w:val="center"/>
          </w:tcPr>
          <w:p w14:paraId="7DDB3AA6">
            <w:pPr>
              <w:widowControl/>
              <w:jc w:val="center"/>
              <w:textAlignment w:val="center"/>
              <w:rPr>
                <w:rFonts w:hint="eastAsia" w:ascii="宋体" w:hAnsi="宋体" w:cs="宋体"/>
                <w:color w:val="auto"/>
                <w:sz w:val="24"/>
              </w:rPr>
            </w:pPr>
            <w:r>
              <w:rPr>
                <w:rFonts w:hint="eastAsia" w:ascii="宋体" w:hAnsi="宋体" w:cs="宋体"/>
                <w:color w:val="auto"/>
                <w:sz w:val="24"/>
              </w:rPr>
              <w:t>1350</w:t>
            </w:r>
          </w:p>
        </w:tc>
        <w:tc>
          <w:tcPr>
            <w:tcW w:w="627" w:type="pct"/>
            <w:tcBorders>
              <w:tl2br w:val="nil"/>
              <w:tr2bl w:val="nil"/>
            </w:tcBorders>
            <w:shd w:val="clear" w:color="auto" w:fill="auto"/>
            <w:vAlign w:val="center"/>
          </w:tcPr>
          <w:p w14:paraId="5E65F26E">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1300支</w:t>
            </w:r>
          </w:p>
        </w:tc>
        <w:tc>
          <w:tcPr>
            <w:tcW w:w="423" w:type="pct"/>
            <w:tcBorders>
              <w:tl2br w:val="nil"/>
              <w:tr2bl w:val="nil"/>
            </w:tcBorders>
            <w:shd w:val="clear" w:color="auto" w:fill="auto"/>
            <w:vAlign w:val="center"/>
          </w:tcPr>
          <w:p w14:paraId="0812572E">
            <w:pPr>
              <w:widowControl/>
              <w:jc w:val="center"/>
              <w:textAlignment w:val="center"/>
              <w:rPr>
                <w:rFonts w:hint="eastAsia" w:ascii="宋体" w:hAnsi="宋体" w:cs="宋体"/>
                <w:color w:val="auto"/>
                <w:sz w:val="24"/>
              </w:rPr>
            </w:pPr>
            <w:r>
              <w:rPr>
                <w:rFonts w:hint="eastAsia" w:ascii="宋体" w:hAnsi="宋体" w:cs="宋体"/>
                <w:color w:val="auto"/>
                <w:kern w:val="0"/>
                <w:sz w:val="24"/>
                <w:lang w:bidi="ar"/>
              </w:rPr>
              <w:t>人民币175.5万元</w:t>
            </w:r>
          </w:p>
        </w:tc>
      </w:tr>
    </w:tbl>
    <w:p w14:paraId="26070BB8">
      <w:pPr>
        <w:widowControl/>
        <w:spacing w:before="156" w:beforeLines="50" w:line="360" w:lineRule="auto"/>
        <w:ind w:firstLine="482" w:firstLineChars="200"/>
        <w:jc w:val="left"/>
        <w:rPr>
          <w:rFonts w:hint="eastAsia" w:ascii="宋体" w:hAnsi="宋体" w:cs="宋体"/>
          <w:b/>
          <w:bCs/>
          <w:color w:val="auto"/>
          <w:kern w:val="0"/>
          <w:sz w:val="24"/>
          <w:lang w:bidi="ar"/>
        </w:rPr>
      </w:pPr>
      <w:r>
        <w:rPr>
          <w:rFonts w:hint="eastAsia" w:ascii="宋体" w:hAnsi="宋体" w:cs="宋体"/>
          <w:b/>
          <w:bCs/>
          <w:color w:val="auto"/>
          <w:kern w:val="0"/>
          <w:sz w:val="24"/>
          <w:lang w:bidi="ar"/>
        </w:rPr>
        <w:t>三、包组技术参数：</w:t>
      </w:r>
    </w:p>
    <w:p w14:paraId="775961DD">
      <w:pPr>
        <w:tabs>
          <w:tab w:val="left" w:pos="1365"/>
        </w:tabs>
        <w:autoSpaceDE w:val="0"/>
        <w:autoSpaceDN w:val="0"/>
        <w:spacing w:line="360" w:lineRule="auto"/>
        <w:jc w:val="center"/>
        <w:textAlignment w:val="bottom"/>
        <w:rPr>
          <w:rFonts w:hint="eastAsia" w:ascii="宋体" w:hAnsi="宋体"/>
          <w:b/>
          <w:bCs/>
          <w:color w:val="auto"/>
          <w:sz w:val="24"/>
        </w:rPr>
      </w:pPr>
      <w:r>
        <w:rPr>
          <w:rFonts w:hint="eastAsia" w:ascii="宋体" w:hAnsi="宋体"/>
          <w:b/>
          <w:color w:val="auto"/>
          <w:sz w:val="24"/>
        </w:rPr>
        <w:t>包1：碘[</w:t>
      </w:r>
      <w:r>
        <w:rPr>
          <w:rFonts w:hint="eastAsia" w:ascii="宋体" w:hAnsi="宋体"/>
          <w:b/>
          <w:color w:val="auto"/>
          <w:sz w:val="24"/>
          <w:vertAlign w:val="superscript"/>
        </w:rPr>
        <w:t>131</w:t>
      </w:r>
      <w:r>
        <w:rPr>
          <w:rFonts w:hint="eastAsia" w:ascii="宋体" w:hAnsi="宋体"/>
          <w:b/>
          <w:color w:val="auto"/>
          <w:sz w:val="24"/>
        </w:rPr>
        <w:t>I]化钠口服溶液技术参数</w:t>
      </w:r>
    </w:p>
    <w:p w14:paraId="3B0C5B30">
      <w:pPr>
        <w:widowControl/>
        <w:spacing w:line="360" w:lineRule="auto"/>
        <w:ind w:firstLine="482" w:firstLineChars="200"/>
        <w:contextualSpacing/>
        <w:jc w:val="left"/>
        <w:rPr>
          <w:rFonts w:hint="eastAsia" w:ascii="宋体" w:hAnsi="宋体" w:cs="宋体"/>
          <w:b/>
          <w:color w:val="auto"/>
          <w:kern w:val="0"/>
          <w:sz w:val="24"/>
        </w:rPr>
      </w:pPr>
      <w:r>
        <w:rPr>
          <w:rFonts w:hint="eastAsia" w:ascii="宋体" w:hAnsi="宋体" w:cs="宋体"/>
          <w:b/>
          <w:color w:val="auto"/>
          <w:kern w:val="0"/>
          <w:sz w:val="24"/>
        </w:rPr>
        <w:t>（一）具体技术要求</w:t>
      </w:r>
    </w:p>
    <w:p w14:paraId="64131CAC">
      <w:pPr>
        <w:widowControl/>
        <w:spacing w:line="360" w:lineRule="auto"/>
        <w:ind w:firstLine="482" w:firstLineChars="200"/>
        <w:contextualSpacing/>
        <w:jc w:val="left"/>
        <w:rPr>
          <w:rFonts w:hint="eastAsia" w:ascii="宋体" w:hAnsi="宋体" w:cs="宋体"/>
          <w:b/>
          <w:color w:val="auto"/>
          <w:kern w:val="0"/>
          <w:sz w:val="24"/>
        </w:rPr>
      </w:pPr>
      <w:r>
        <w:rPr>
          <w:rFonts w:hint="eastAsia" w:ascii="宋体" w:hAnsi="宋体" w:cs="宋体"/>
          <w:b/>
          <w:color w:val="auto"/>
          <w:kern w:val="0"/>
          <w:sz w:val="24"/>
        </w:rPr>
        <w:t>符合2020版中国药典的要求</w:t>
      </w:r>
    </w:p>
    <w:p w14:paraId="4C3FE353">
      <w:pPr>
        <w:spacing w:line="360" w:lineRule="auto"/>
        <w:ind w:firstLine="480" w:firstLineChars="200"/>
        <w:rPr>
          <w:rFonts w:hint="eastAsia" w:ascii="宋体" w:hAnsi="宋体" w:cs="宋体"/>
          <w:color w:val="auto"/>
          <w:sz w:val="24"/>
        </w:rPr>
      </w:pPr>
      <w:r>
        <w:rPr>
          <w:rFonts w:hint="eastAsia" w:ascii="宋体" w:hAnsi="宋体" w:cs="宋体"/>
          <w:color w:val="auto"/>
          <w:sz w:val="24"/>
        </w:rPr>
        <w:t>【性状】本品为无色澄明液体。</w:t>
      </w:r>
    </w:p>
    <w:p w14:paraId="4A00D61F">
      <w:pPr>
        <w:spacing w:line="360" w:lineRule="auto"/>
        <w:ind w:firstLine="480" w:firstLineChars="200"/>
        <w:rPr>
          <w:rFonts w:hint="eastAsia" w:ascii="宋体" w:hAnsi="宋体" w:cs="宋体"/>
          <w:color w:val="auto"/>
          <w:sz w:val="24"/>
        </w:rPr>
      </w:pPr>
      <w:r>
        <w:rPr>
          <w:rFonts w:hint="eastAsia" w:ascii="宋体" w:hAnsi="宋体" w:cs="宋体"/>
          <w:color w:val="auto"/>
          <w:sz w:val="24"/>
        </w:rPr>
        <w:t>【鉴别】(1)其主要光子的能量为0.365MeV。</w:t>
      </w:r>
    </w:p>
    <w:p w14:paraId="1D233D7A">
      <w:pPr>
        <w:spacing w:line="360" w:lineRule="auto"/>
        <w:ind w:firstLine="480" w:firstLineChars="200"/>
        <w:rPr>
          <w:rFonts w:hint="eastAsia" w:ascii="宋体" w:hAnsi="宋体" w:cs="宋体"/>
          <w:color w:val="auto"/>
          <w:sz w:val="24"/>
        </w:rPr>
      </w:pPr>
      <w:r>
        <w:rPr>
          <w:rFonts w:hint="eastAsia" w:ascii="宋体" w:hAnsi="宋体" w:cs="宋体"/>
          <w:color w:val="auto"/>
          <w:sz w:val="24"/>
        </w:rPr>
        <w:t>(2)在放射化学纯度项下的色谱图中，R</w:t>
      </w:r>
      <w:r>
        <w:rPr>
          <w:rFonts w:hint="eastAsia" w:ascii="宋体" w:hAnsi="宋体" w:cs="宋体"/>
          <w:color w:val="auto"/>
          <w:sz w:val="24"/>
          <w:vertAlign w:val="subscript"/>
        </w:rPr>
        <w:t>f</w:t>
      </w:r>
      <w:r>
        <w:rPr>
          <w:rFonts w:hint="eastAsia" w:ascii="宋体" w:hAnsi="宋体" w:cs="宋体"/>
          <w:color w:val="auto"/>
          <w:sz w:val="24"/>
        </w:rPr>
        <w:t>值约为0.8处有放射性主峰。</w:t>
      </w:r>
    </w:p>
    <w:p w14:paraId="6BFA3F78">
      <w:pPr>
        <w:spacing w:line="360" w:lineRule="auto"/>
        <w:ind w:firstLine="480" w:firstLineChars="200"/>
        <w:rPr>
          <w:rFonts w:hint="eastAsia" w:ascii="宋体" w:hAnsi="宋体" w:cs="宋体"/>
          <w:color w:val="auto"/>
          <w:sz w:val="24"/>
        </w:rPr>
      </w:pPr>
      <w:r>
        <w:rPr>
          <w:rFonts w:hint="eastAsia" w:ascii="宋体" w:hAnsi="宋体" w:cs="宋体"/>
          <w:color w:val="auto"/>
          <w:sz w:val="24"/>
        </w:rPr>
        <w:t>【检查】</w:t>
      </w:r>
      <w:r>
        <w:rPr>
          <w:rFonts w:hint="eastAsia" w:ascii="宋体" w:hAnsi="宋体" w:cs="宋体"/>
          <w:b/>
          <w:color w:val="auto"/>
          <w:kern w:val="0"/>
          <w:sz w:val="24"/>
        </w:rPr>
        <w:t>pH</w:t>
      </w:r>
      <w:r>
        <w:rPr>
          <w:rFonts w:hint="eastAsia" w:ascii="宋体" w:hAnsi="宋体" w:cs="宋体"/>
          <w:b/>
          <w:bCs/>
          <w:color w:val="auto"/>
          <w:sz w:val="24"/>
        </w:rPr>
        <w:t>值</w:t>
      </w:r>
      <w:r>
        <w:rPr>
          <w:rFonts w:hint="eastAsia" w:ascii="宋体" w:hAnsi="宋体" w:cs="宋体"/>
          <w:color w:val="auto"/>
          <w:sz w:val="24"/>
        </w:rPr>
        <w:t xml:space="preserve"> 应为7.0</w:t>
      </w:r>
      <w:r>
        <w:rPr>
          <w:rFonts w:hint="eastAsia" w:ascii="微软雅黑" w:hAnsi="微软雅黑" w:eastAsia="微软雅黑" w:cs="微软雅黑"/>
          <w:color w:val="auto"/>
          <w:sz w:val="24"/>
          <w:lang w:eastAsia="zh-CN"/>
        </w:rPr>
        <w:t>～</w:t>
      </w:r>
      <w:r>
        <w:rPr>
          <w:rFonts w:hint="eastAsia" w:ascii="宋体" w:hAnsi="宋体" w:cs="宋体"/>
          <w:color w:val="auto"/>
          <w:sz w:val="24"/>
        </w:rPr>
        <w:t>9.0。</w:t>
      </w:r>
    </w:p>
    <w:p w14:paraId="7A61C9BD">
      <w:pPr>
        <w:spacing w:line="360" w:lineRule="auto"/>
        <w:ind w:firstLine="480" w:firstLineChars="200"/>
        <w:rPr>
          <w:rFonts w:hint="eastAsia" w:ascii="宋体" w:hAnsi="宋体" w:cs="宋体"/>
          <w:color w:val="auto"/>
          <w:sz w:val="24"/>
        </w:rPr>
      </w:pPr>
      <w:r>
        <w:rPr>
          <w:rFonts w:hint="eastAsia" w:ascii="宋体" w:hAnsi="宋体" w:cs="宋体"/>
          <w:color w:val="auto"/>
          <w:sz w:val="24"/>
        </w:rPr>
        <w:t>【放射性核纯度】碘[</w:t>
      </w:r>
      <w:r>
        <w:rPr>
          <w:rFonts w:hint="eastAsia" w:ascii="宋体" w:hAnsi="宋体" w:cs="宋体"/>
          <w:color w:val="auto"/>
          <w:sz w:val="24"/>
          <w:vertAlign w:val="superscript"/>
        </w:rPr>
        <w:t>131</w:t>
      </w:r>
      <w:r>
        <w:rPr>
          <w:rFonts w:hint="eastAsia" w:ascii="宋体" w:hAnsi="宋体" w:cs="宋体"/>
          <w:color w:val="auto"/>
          <w:sz w:val="24"/>
        </w:rPr>
        <w:t>I]应不低于99.9%。</w:t>
      </w:r>
    </w:p>
    <w:p w14:paraId="14854E46">
      <w:pPr>
        <w:spacing w:line="360" w:lineRule="auto"/>
        <w:ind w:firstLine="480" w:firstLineChars="200"/>
        <w:rPr>
          <w:rFonts w:hint="eastAsia" w:ascii="宋体" w:hAnsi="宋体" w:cs="宋体"/>
          <w:color w:val="auto"/>
          <w:sz w:val="24"/>
        </w:rPr>
      </w:pPr>
      <w:r>
        <w:rPr>
          <w:rFonts w:hint="eastAsia" w:ascii="宋体" w:hAnsi="宋体" w:cs="宋体"/>
          <w:color w:val="auto"/>
          <w:sz w:val="24"/>
        </w:rPr>
        <w:t>【放射化学纯度】应不低于95%。</w:t>
      </w:r>
    </w:p>
    <w:p w14:paraId="59189B96">
      <w:pPr>
        <w:spacing w:line="360" w:lineRule="auto"/>
        <w:ind w:firstLine="480" w:firstLineChars="200"/>
        <w:rPr>
          <w:rFonts w:hint="eastAsia" w:ascii="宋体" w:hAnsi="宋体" w:cs="宋体"/>
          <w:color w:val="auto"/>
          <w:sz w:val="24"/>
        </w:rPr>
      </w:pPr>
      <w:r>
        <w:rPr>
          <w:rFonts w:hint="eastAsia" w:ascii="宋体" w:hAnsi="宋体" w:cs="宋体"/>
          <w:color w:val="auto"/>
          <w:sz w:val="24"/>
        </w:rPr>
        <w:t>【放射性浓度】每lml的放射性活度应不低于185MBq。</w:t>
      </w:r>
    </w:p>
    <w:p w14:paraId="2015A043">
      <w:pPr>
        <w:spacing w:line="360" w:lineRule="auto"/>
        <w:ind w:firstLine="480" w:firstLineChars="200"/>
        <w:rPr>
          <w:rFonts w:hint="eastAsia" w:ascii="宋体" w:hAnsi="宋体" w:cs="宋体"/>
          <w:color w:val="auto"/>
          <w:sz w:val="24"/>
        </w:rPr>
      </w:pPr>
      <w:r>
        <w:rPr>
          <w:rFonts w:hint="eastAsia" w:ascii="宋体" w:hAnsi="宋体" w:cs="宋体"/>
          <w:color w:val="auto"/>
          <w:sz w:val="24"/>
        </w:rPr>
        <w:t>【类别】放射性药。</w:t>
      </w:r>
    </w:p>
    <w:p w14:paraId="78B1EADA">
      <w:pPr>
        <w:spacing w:line="360" w:lineRule="auto"/>
        <w:ind w:firstLine="480" w:firstLineChars="200"/>
        <w:rPr>
          <w:rFonts w:hint="eastAsia" w:ascii="宋体" w:hAnsi="宋体" w:cs="宋体"/>
          <w:color w:val="auto"/>
          <w:sz w:val="24"/>
        </w:rPr>
      </w:pPr>
      <w:r>
        <w:rPr>
          <w:rFonts w:hint="eastAsia" w:ascii="宋体" w:hAnsi="宋体" w:cs="宋体"/>
          <w:color w:val="auto"/>
          <w:sz w:val="24"/>
        </w:rPr>
        <w:t>【规格】(l) 925MBq (2) 1850MBq (3) 3700MBq (4) 7400MBq</w:t>
      </w:r>
    </w:p>
    <w:p w14:paraId="5C8B9618">
      <w:pPr>
        <w:spacing w:line="360" w:lineRule="auto"/>
        <w:ind w:firstLine="480" w:firstLineChars="200"/>
        <w:rPr>
          <w:rFonts w:hint="eastAsia" w:ascii="宋体" w:hAnsi="宋体" w:cs="宋体"/>
          <w:color w:val="auto"/>
          <w:sz w:val="24"/>
        </w:rPr>
      </w:pPr>
      <w:r>
        <w:rPr>
          <w:rFonts w:hint="eastAsia" w:ascii="宋体" w:hAnsi="宋体" w:cs="宋体"/>
          <w:color w:val="auto"/>
          <w:sz w:val="24"/>
        </w:rPr>
        <w:t>【贮藏】置铅容器内，密封保存。铅容器表面辐射水平应符合规定。</w:t>
      </w:r>
    </w:p>
    <w:p w14:paraId="7209FBF2">
      <w:pPr>
        <w:widowControl/>
        <w:spacing w:line="360" w:lineRule="auto"/>
        <w:ind w:firstLine="482" w:firstLineChars="200"/>
        <w:contextualSpacing/>
        <w:jc w:val="left"/>
        <w:rPr>
          <w:rFonts w:hint="eastAsia" w:ascii="宋体" w:hAnsi="宋体" w:cs="宋体"/>
          <w:b/>
          <w:color w:val="auto"/>
          <w:kern w:val="0"/>
          <w:sz w:val="24"/>
        </w:rPr>
      </w:pPr>
      <w:r>
        <w:rPr>
          <w:rFonts w:hint="eastAsia" w:ascii="宋体" w:hAnsi="宋体" w:cs="宋体"/>
          <w:b/>
          <w:color w:val="auto"/>
          <w:kern w:val="0"/>
          <w:sz w:val="24"/>
        </w:rPr>
        <w:t>（二）供货服务要求：</w:t>
      </w:r>
    </w:p>
    <w:p w14:paraId="04135BF8">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1.投标人务必按照国家相关规定向采购人提供放射性</w:t>
      </w:r>
      <w:r>
        <w:rPr>
          <w:rFonts w:hint="eastAsia" w:ascii="宋体" w:hAnsi="宋体" w:cs="宋体"/>
          <w:color w:val="auto"/>
          <w:sz w:val="24"/>
        </w:rPr>
        <w:t>碘[</w:t>
      </w:r>
      <w:r>
        <w:rPr>
          <w:rFonts w:hint="eastAsia" w:ascii="宋体" w:hAnsi="宋体" w:cs="宋体"/>
          <w:color w:val="auto"/>
          <w:sz w:val="24"/>
          <w:vertAlign w:val="superscript"/>
        </w:rPr>
        <w:t>131</w:t>
      </w:r>
      <w:r>
        <w:rPr>
          <w:rFonts w:hint="eastAsia" w:ascii="宋体" w:hAnsi="宋体" w:cs="宋体"/>
          <w:color w:val="auto"/>
          <w:sz w:val="24"/>
        </w:rPr>
        <w:t>I]化钠口服溶液</w:t>
      </w:r>
      <w:r>
        <w:rPr>
          <w:rFonts w:hint="eastAsia" w:ascii="宋体" w:hAnsi="宋体" w:cs="宋体"/>
          <w:color w:val="auto"/>
          <w:kern w:val="0"/>
          <w:sz w:val="24"/>
        </w:rPr>
        <w:t>供货和销售服务，包括</w:t>
      </w:r>
      <w:r>
        <w:rPr>
          <w:rFonts w:hint="eastAsia" w:ascii="宋体" w:hAnsi="宋体" w:cs="宋体"/>
          <w:color w:val="auto"/>
          <w:sz w:val="24"/>
        </w:rPr>
        <w:t>碘[</w:t>
      </w:r>
      <w:r>
        <w:rPr>
          <w:rFonts w:hint="eastAsia" w:ascii="宋体" w:hAnsi="宋体" w:cs="宋体"/>
          <w:color w:val="auto"/>
          <w:sz w:val="24"/>
          <w:vertAlign w:val="superscript"/>
        </w:rPr>
        <w:t>131</w:t>
      </w:r>
      <w:r>
        <w:rPr>
          <w:rFonts w:hint="eastAsia" w:ascii="宋体" w:hAnsi="宋体" w:cs="宋体"/>
          <w:color w:val="auto"/>
          <w:sz w:val="24"/>
        </w:rPr>
        <w:t>I]化钠口服溶液</w:t>
      </w:r>
      <w:r>
        <w:rPr>
          <w:rFonts w:hint="eastAsia" w:ascii="宋体" w:hAnsi="宋体" w:cs="宋体"/>
          <w:color w:val="auto"/>
          <w:kern w:val="0"/>
          <w:sz w:val="24"/>
        </w:rPr>
        <w:t>生产、消毒、运输、转让等。</w:t>
      </w:r>
    </w:p>
    <w:p w14:paraId="75BBDFAE">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★2.投标人应保证医院提出采购计划后3天内供货，投标人送货前一工作日下午18:00前，需将拟送货的计划清单与采购人确认核对。</w:t>
      </w:r>
    </w:p>
    <w:p w14:paraId="438104F4">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用于药品运输的车辆及设备必须满足《放射性物品道路运输管理规定》中的相关规定；投标人或者投标人所分包的药品运输单位具有有效的《放射性物品道路运输许可证》，本采购包仅允许分包药品运输环节。（提供有效的证书复印件，若分包的还需提供分包意向协议书）。</w:t>
      </w:r>
    </w:p>
    <w:p w14:paraId="47A7F076">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4.投标人应具备保障临床使用需求（除节假日外，不能正常供药的天数不得超过全年工作日的5%）。</w:t>
      </w:r>
    </w:p>
    <w:p w14:paraId="10C0C752">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5.</w:t>
      </w:r>
      <w:r>
        <w:rPr>
          <w:rFonts w:hint="eastAsia" w:ascii="宋体" w:hAnsi="宋体" w:cs="宋体"/>
          <w:color w:val="auto"/>
          <w:sz w:val="24"/>
        </w:rPr>
        <w:t>碘[</w:t>
      </w:r>
      <w:r>
        <w:rPr>
          <w:rFonts w:hint="eastAsia" w:ascii="宋体" w:hAnsi="宋体" w:cs="宋体"/>
          <w:color w:val="auto"/>
          <w:sz w:val="24"/>
          <w:vertAlign w:val="superscript"/>
        </w:rPr>
        <w:t>131</w:t>
      </w:r>
      <w:r>
        <w:rPr>
          <w:rFonts w:hint="eastAsia" w:ascii="宋体" w:hAnsi="宋体" w:cs="宋体"/>
          <w:color w:val="auto"/>
          <w:sz w:val="24"/>
        </w:rPr>
        <w:t>I]化钠口服溶液</w:t>
      </w:r>
      <w:r>
        <w:rPr>
          <w:rFonts w:hint="eastAsia" w:ascii="宋体" w:hAnsi="宋体" w:cs="宋体"/>
          <w:color w:val="auto"/>
          <w:kern w:val="0"/>
          <w:sz w:val="24"/>
        </w:rPr>
        <w:t xml:space="preserve"> (下称“货物”)的质量必须符合国家质量管理标准。每批货物必须清楚标注生产厂家、厂址、药品批准文号、生产批号、生产日期、放射性活度；并有合格证。</w:t>
      </w:r>
    </w:p>
    <w:p w14:paraId="4EAB5035">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6.投标人必须提供具体的确保质量和服务的方案，以确保</w:t>
      </w:r>
      <w:r>
        <w:rPr>
          <w:rFonts w:hint="eastAsia" w:ascii="宋体" w:hAnsi="宋体" w:cs="宋体"/>
          <w:color w:val="auto"/>
          <w:sz w:val="24"/>
        </w:rPr>
        <w:t>碘[</w:t>
      </w:r>
      <w:r>
        <w:rPr>
          <w:rFonts w:hint="eastAsia" w:ascii="宋体" w:hAnsi="宋体" w:cs="宋体"/>
          <w:color w:val="auto"/>
          <w:sz w:val="24"/>
          <w:vertAlign w:val="superscript"/>
        </w:rPr>
        <w:t>131</w:t>
      </w:r>
      <w:r>
        <w:rPr>
          <w:rFonts w:hint="eastAsia" w:ascii="宋体" w:hAnsi="宋体" w:cs="宋体"/>
          <w:color w:val="auto"/>
          <w:sz w:val="24"/>
        </w:rPr>
        <w:t>I]化钠口服溶液</w:t>
      </w:r>
      <w:r>
        <w:rPr>
          <w:rFonts w:hint="eastAsia" w:ascii="宋体" w:hAnsi="宋体" w:cs="宋体"/>
          <w:color w:val="auto"/>
          <w:kern w:val="0"/>
          <w:sz w:val="24"/>
        </w:rPr>
        <w:t>的活度、配送服务的及时、交接流程的规范、消毒质量等。</w:t>
      </w:r>
    </w:p>
    <w:p w14:paraId="1D30DCAB">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7.每次送货时，投标人须提供产品检验报告等验收资料以及一式三份的送货清单交使用部门验收，经用户人员对</w:t>
      </w:r>
      <w:r>
        <w:rPr>
          <w:rFonts w:hint="eastAsia" w:ascii="宋体" w:hAnsi="宋体" w:cs="宋体"/>
          <w:color w:val="auto"/>
          <w:sz w:val="24"/>
        </w:rPr>
        <w:t>碘[</w:t>
      </w:r>
      <w:r>
        <w:rPr>
          <w:rFonts w:hint="eastAsia" w:ascii="宋体" w:hAnsi="宋体" w:cs="宋体"/>
          <w:color w:val="auto"/>
          <w:sz w:val="24"/>
          <w:vertAlign w:val="superscript"/>
        </w:rPr>
        <w:t>131</w:t>
      </w:r>
      <w:r>
        <w:rPr>
          <w:rFonts w:hint="eastAsia" w:ascii="宋体" w:hAnsi="宋体" w:cs="宋体"/>
          <w:color w:val="auto"/>
          <w:sz w:val="24"/>
        </w:rPr>
        <w:t>I]化钠口服溶液</w:t>
      </w:r>
      <w:r>
        <w:rPr>
          <w:rFonts w:hint="eastAsia" w:ascii="宋体" w:hAnsi="宋体" w:cs="宋体"/>
          <w:color w:val="auto"/>
          <w:kern w:val="0"/>
          <w:sz w:val="24"/>
        </w:rPr>
        <w:t>活度等验收无误后，双方都必须在送货清单上签名确认，中标人、使用部门</w:t>
      </w:r>
      <w:r>
        <w:rPr>
          <w:rFonts w:hint="eastAsia" w:ascii="宋体" w:hAnsi="宋体" w:cs="宋体"/>
          <w:bCs/>
          <w:color w:val="auto"/>
          <w:kern w:val="0"/>
          <w:sz w:val="24"/>
        </w:rPr>
        <w:t>及药学部各留一份存底（由使用部门提供）</w:t>
      </w:r>
      <w:r>
        <w:rPr>
          <w:rFonts w:hint="eastAsia" w:ascii="宋体" w:hAnsi="宋体" w:cs="宋体"/>
          <w:color w:val="auto"/>
          <w:kern w:val="0"/>
          <w:sz w:val="24"/>
        </w:rPr>
        <w:t>。</w:t>
      </w:r>
    </w:p>
    <w:p w14:paraId="768E56AC">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8.放射性药品的运输，按国家运输、邮政等部门制订的有关规定执行。</w:t>
      </w:r>
    </w:p>
    <w:p w14:paraId="4D9FFA6C">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9.若投标人提供的</w:t>
      </w:r>
      <w:r>
        <w:rPr>
          <w:rFonts w:hint="eastAsia" w:ascii="宋体" w:hAnsi="宋体" w:cs="宋体"/>
          <w:color w:val="auto"/>
          <w:sz w:val="24"/>
        </w:rPr>
        <w:t>碘[</w:t>
      </w:r>
      <w:r>
        <w:rPr>
          <w:rFonts w:hint="eastAsia" w:ascii="宋体" w:hAnsi="宋体" w:cs="宋体"/>
          <w:color w:val="auto"/>
          <w:sz w:val="24"/>
          <w:vertAlign w:val="superscript"/>
        </w:rPr>
        <w:t>131</w:t>
      </w:r>
      <w:r>
        <w:rPr>
          <w:rFonts w:hint="eastAsia" w:ascii="宋体" w:hAnsi="宋体" w:cs="宋体"/>
          <w:color w:val="auto"/>
          <w:sz w:val="24"/>
        </w:rPr>
        <w:t>I]化钠口服溶液</w:t>
      </w:r>
      <w:r>
        <w:rPr>
          <w:rFonts w:hint="eastAsia" w:ascii="宋体" w:hAnsi="宋体" w:cs="宋体"/>
          <w:color w:val="auto"/>
          <w:kern w:val="0"/>
          <w:sz w:val="24"/>
        </w:rPr>
        <w:t>在临床使用过程中发现任何质量问题，中标人须在2天内为用户换回合格品，而且中标人须承担由此发生的一切费用和相应的违约责任。</w:t>
      </w:r>
    </w:p>
    <w:p w14:paraId="0D56D77B">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10.投标人需要满足采购人的应急订购需求，在24小时内送到。</w:t>
      </w:r>
    </w:p>
    <w:p w14:paraId="57953FC8">
      <w:pPr>
        <w:widowControl/>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（三）本采购包配置要求：</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6"/>
        <w:gridCol w:w="2666"/>
        <w:gridCol w:w="2664"/>
        <w:gridCol w:w="1176"/>
      </w:tblGrid>
      <w:tr w14:paraId="26642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3" w:type="pct"/>
            <w:vAlign w:val="center"/>
          </w:tcPr>
          <w:p w14:paraId="13BCBB0B">
            <w:pPr>
              <w:widowControl/>
              <w:jc w:val="center"/>
              <w:rPr>
                <w:rFonts w:hint="eastAsia" w:ascii="宋体" w:hAnsi="宋体" w:cs="Arial"/>
                <w:b/>
                <w:bCs/>
                <w:color w:val="auto"/>
                <w:kern w:val="0"/>
                <w:sz w:val="24"/>
              </w:rPr>
            </w:pPr>
            <w:r>
              <w:rPr>
                <w:rFonts w:hint="eastAsia" w:ascii="宋体" w:hAnsi="宋体" w:cs="Arial"/>
                <w:b/>
                <w:bCs/>
                <w:color w:val="auto"/>
                <w:kern w:val="0"/>
                <w:sz w:val="24"/>
              </w:rPr>
              <w:t>项目描述</w:t>
            </w:r>
          </w:p>
        </w:tc>
        <w:tc>
          <w:tcPr>
            <w:tcW w:w="1564" w:type="pct"/>
          </w:tcPr>
          <w:p w14:paraId="30C56D9D">
            <w:pPr>
              <w:widowControl/>
              <w:jc w:val="center"/>
              <w:rPr>
                <w:rFonts w:hint="eastAsia" w:ascii="宋体" w:hAnsi="宋体" w:cs="Arial"/>
                <w:b/>
                <w:bCs/>
                <w:color w:val="auto"/>
                <w:kern w:val="0"/>
                <w:sz w:val="24"/>
              </w:rPr>
            </w:pPr>
            <w:r>
              <w:rPr>
                <w:rFonts w:hint="eastAsia" w:ascii="宋体" w:hAnsi="宋体" w:cs="Arial"/>
                <w:b/>
                <w:bCs/>
                <w:color w:val="auto"/>
                <w:kern w:val="0"/>
                <w:sz w:val="24"/>
              </w:rPr>
              <w:t>常规剂量</w:t>
            </w:r>
          </w:p>
        </w:tc>
        <w:tc>
          <w:tcPr>
            <w:tcW w:w="1563" w:type="pct"/>
            <w:vAlign w:val="center"/>
          </w:tcPr>
          <w:p w14:paraId="4A60513D">
            <w:pPr>
              <w:widowControl/>
              <w:jc w:val="center"/>
              <w:rPr>
                <w:rFonts w:hint="eastAsia" w:ascii="宋体" w:hAnsi="宋体" w:cs="Arial"/>
                <w:b/>
                <w:bCs/>
                <w:color w:val="auto"/>
                <w:kern w:val="0"/>
                <w:sz w:val="24"/>
              </w:rPr>
            </w:pPr>
            <w:r>
              <w:rPr>
                <w:rFonts w:ascii="宋体" w:hAnsi="宋体" w:cs="Arial"/>
                <w:b/>
                <w:bCs/>
                <w:color w:val="auto"/>
                <w:kern w:val="0"/>
                <w:sz w:val="24"/>
              </w:rPr>
              <w:t>供应期</w:t>
            </w:r>
          </w:p>
        </w:tc>
        <w:tc>
          <w:tcPr>
            <w:tcW w:w="690" w:type="pct"/>
            <w:vAlign w:val="center"/>
          </w:tcPr>
          <w:p w14:paraId="6C196C7F">
            <w:pPr>
              <w:widowControl/>
              <w:jc w:val="center"/>
              <w:rPr>
                <w:rFonts w:hint="eastAsia" w:ascii="宋体" w:hAnsi="宋体" w:cs="Arial"/>
                <w:b/>
                <w:bCs/>
                <w:color w:val="auto"/>
                <w:kern w:val="0"/>
                <w:sz w:val="24"/>
              </w:rPr>
            </w:pPr>
            <w:r>
              <w:rPr>
                <w:rFonts w:hint="eastAsia" w:ascii="宋体" w:hAnsi="宋体" w:cs="Arial"/>
                <w:b/>
                <w:bCs/>
                <w:color w:val="auto"/>
                <w:kern w:val="0"/>
                <w:sz w:val="24"/>
              </w:rPr>
              <w:t>备注</w:t>
            </w:r>
          </w:p>
        </w:tc>
      </w:tr>
      <w:tr w14:paraId="04139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3" w:type="pct"/>
            <w:vAlign w:val="center"/>
          </w:tcPr>
          <w:p w14:paraId="6C48D5D6">
            <w:pPr>
              <w:widowControl/>
              <w:jc w:val="center"/>
              <w:rPr>
                <w:rFonts w:hint="eastAsia" w:ascii="宋体" w:hAnsi="宋体" w:cs="Arial"/>
                <w:color w:val="auto"/>
                <w:kern w:val="0"/>
                <w:sz w:val="24"/>
              </w:rPr>
            </w:pPr>
            <w:r>
              <w:rPr>
                <w:rFonts w:hint="eastAsia" w:ascii="宋体" w:hAnsi="宋体"/>
                <w:color w:val="auto"/>
                <w:sz w:val="24"/>
              </w:rPr>
              <w:t>碘[</w:t>
            </w:r>
            <w:r>
              <w:rPr>
                <w:rFonts w:hint="eastAsia" w:ascii="宋体" w:hAnsi="宋体"/>
                <w:color w:val="auto"/>
                <w:sz w:val="24"/>
                <w:vertAlign w:val="superscript"/>
              </w:rPr>
              <w:t>131</w:t>
            </w:r>
            <w:r>
              <w:rPr>
                <w:rFonts w:hint="eastAsia" w:ascii="宋体" w:hAnsi="宋体"/>
                <w:color w:val="auto"/>
                <w:sz w:val="24"/>
              </w:rPr>
              <w:t>I]化钠口服溶液</w:t>
            </w:r>
          </w:p>
        </w:tc>
        <w:tc>
          <w:tcPr>
            <w:tcW w:w="1564" w:type="pct"/>
            <w:vAlign w:val="center"/>
          </w:tcPr>
          <w:p w14:paraId="3D0CB8F4">
            <w:pPr>
              <w:widowControl/>
              <w:jc w:val="center"/>
              <w:rPr>
                <w:rFonts w:hint="eastAsia" w:ascii="宋体" w:hAnsi="宋体" w:cs="Arial"/>
                <w:color w:val="auto"/>
                <w:kern w:val="0"/>
                <w:sz w:val="24"/>
              </w:rPr>
            </w:pPr>
            <w:r>
              <w:rPr>
                <w:rFonts w:ascii="宋体" w:hAnsi="宋体" w:cs="Arial"/>
                <w:color w:val="auto"/>
                <w:kern w:val="0"/>
                <w:sz w:val="24"/>
              </w:rPr>
              <w:t>1-300mCi</w:t>
            </w:r>
          </w:p>
        </w:tc>
        <w:tc>
          <w:tcPr>
            <w:tcW w:w="1563" w:type="pct"/>
            <w:vAlign w:val="center"/>
          </w:tcPr>
          <w:p w14:paraId="41405666">
            <w:pPr>
              <w:widowControl/>
              <w:jc w:val="center"/>
              <w:rPr>
                <w:rFonts w:hint="eastAsia" w:ascii="宋体" w:hAnsi="宋体" w:cs="Arial"/>
                <w:color w:val="auto"/>
                <w:kern w:val="0"/>
                <w:sz w:val="24"/>
              </w:rPr>
            </w:pPr>
            <w:r>
              <w:rPr>
                <w:rFonts w:hint="eastAsia" w:ascii="宋体" w:hAnsi="宋体" w:cs="Arial"/>
                <w:color w:val="auto"/>
                <w:kern w:val="0"/>
                <w:sz w:val="24"/>
              </w:rPr>
              <w:t>1年</w:t>
            </w:r>
          </w:p>
        </w:tc>
        <w:tc>
          <w:tcPr>
            <w:tcW w:w="690" w:type="pct"/>
            <w:vAlign w:val="center"/>
          </w:tcPr>
          <w:p w14:paraId="5C3F5102">
            <w:pPr>
              <w:widowControl/>
              <w:jc w:val="center"/>
              <w:rPr>
                <w:rFonts w:hint="eastAsia" w:ascii="宋体" w:hAnsi="宋体" w:cs="Arial"/>
                <w:color w:val="auto"/>
                <w:kern w:val="0"/>
                <w:sz w:val="24"/>
              </w:rPr>
            </w:pPr>
          </w:p>
        </w:tc>
      </w:tr>
    </w:tbl>
    <w:p w14:paraId="7FAC00DA">
      <w:pPr>
        <w:widowControl/>
        <w:spacing w:line="360" w:lineRule="auto"/>
        <w:ind w:firstLine="482" w:firstLineChars="200"/>
        <w:jc w:val="left"/>
        <w:rPr>
          <w:rFonts w:hint="eastAsia" w:ascii="宋体" w:hAnsi="宋体"/>
          <w:color w:val="auto"/>
          <w:kern w:val="0"/>
          <w:sz w:val="24"/>
        </w:rPr>
      </w:pPr>
      <w:r>
        <w:rPr>
          <w:rFonts w:hint="eastAsia" w:ascii="宋体" w:hAnsi="宋体"/>
          <w:b/>
          <w:color w:val="auto"/>
          <w:kern w:val="0"/>
          <w:sz w:val="24"/>
        </w:rPr>
        <w:t>（四）其他要求：</w:t>
      </w:r>
      <w:r>
        <w:rPr>
          <w:rFonts w:hint="eastAsia" w:ascii="宋体" w:hAnsi="宋体"/>
          <w:color w:val="auto"/>
          <w:kern w:val="0"/>
          <w:sz w:val="24"/>
        </w:rPr>
        <w:t>负责使用后</w:t>
      </w:r>
      <w:r>
        <w:rPr>
          <w:rFonts w:ascii="宋体" w:hAnsi="宋体"/>
          <w:color w:val="auto"/>
          <w:kern w:val="0"/>
          <w:sz w:val="24"/>
        </w:rPr>
        <w:t>容器</w:t>
      </w:r>
      <w:r>
        <w:rPr>
          <w:rFonts w:hint="eastAsia" w:ascii="宋体" w:hAnsi="宋体"/>
          <w:color w:val="auto"/>
          <w:kern w:val="0"/>
          <w:sz w:val="24"/>
        </w:rPr>
        <w:t>的回收。</w:t>
      </w:r>
    </w:p>
    <w:p w14:paraId="04A99D17">
      <w:pPr>
        <w:adjustRightInd w:val="0"/>
        <w:snapToGrid w:val="0"/>
        <w:rPr>
          <w:rFonts w:hint="eastAsia" w:ascii="宋体" w:hAnsi="宋体"/>
          <w:b/>
          <w:color w:val="auto"/>
          <w:szCs w:val="21"/>
        </w:rPr>
      </w:pPr>
    </w:p>
    <w:p w14:paraId="79FC326D">
      <w:pPr>
        <w:rPr>
          <w:rFonts w:hint="eastAsia" w:ascii="宋体" w:hAnsi="宋体"/>
          <w:b/>
          <w:color w:val="auto"/>
          <w:sz w:val="24"/>
        </w:rPr>
      </w:pPr>
      <w:r>
        <w:rPr>
          <w:rFonts w:hint="eastAsia" w:ascii="宋体" w:hAnsi="宋体"/>
          <w:b/>
          <w:color w:val="auto"/>
          <w:sz w:val="24"/>
        </w:rPr>
        <w:br w:type="page"/>
      </w:r>
    </w:p>
    <w:p w14:paraId="67ED2A2E">
      <w:pPr>
        <w:tabs>
          <w:tab w:val="left" w:pos="1365"/>
        </w:tabs>
        <w:autoSpaceDE w:val="0"/>
        <w:autoSpaceDN w:val="0"/>
        <w:spacing w:line="360" w:lineRule="auto"/>
        <w:jc w:val="center"/>
        <w:textAlignment w:val="bottom"/>
        <w:rPr>
          <w:rFonts w:hint="eastAsia" w:ascii="宋体" w:hAnsi="宋体"/>
          <w:b/>
          <w:bCs/>
          <w:color w:val="auto"/>
          <w:sz w:val="24"/>
        </w:rPr>
      </w:pPr>
      <w:r>
        <w:rPr>
          <w:rFonts w:hint="eastAsia" w:ascii="宋体" w:hAnsi="宋体"/>
          <w:b/>
          <w:color w:val="auto"/>
          <w:sz w:val="24"/>
        </w:rPr>
        <w:t>包2：碘[</w:t>
      </w:r>
      <w:r>
        <w:rPr>
          <w:rFonts w:hint="eastAsia" w:ascii="宋体" w:hAnsi="宋体"/>
          <w:b/>
          <w:color w:val="auto"/>
          <w:sz w:val="24"/>
          <w:vertAlign w:val="superscript"/>
        </w:rPr>
        <w:t>125</w:t>
      </w:r>
      <w:r>
        <w:rPr>
          <w:rFonts w:hint="eastAsia" w:ascii="宋体" w:hAnsi="宋体"/>
          <w:b/>
          <w:color w:val="auto"/>
          <w:sz w:val="24"/>
        </w:rPr>
        <w:t>I]密封籽源技术参数</w:t>
      </w:r>
    </w:p>
    <w:p w14:paraId="10780CC4">
      <w:pPr>
        <w:widowControl/>
        <w:spacing w:line="360" w:lineRule="auto"/>
        <w:ind w:firstLine="482" w:firstLineChars="200"/>
        <w:contextualSpacing/>
        <w:jc w:val="left"/>
        <w:rPr>
          <w:rFonts w:hint="eastAsia" w:ascii="宋体" w:hAnsi="宋体" w:cs="宋体"/>
          <w:b/>
          <w:color w:val="auto"/>
          <w:kern w:val="0"/>
          <w:sz w:val="24"/>
        </w:rPr>
      </w:pPr>
      <w:r>
        <w:rPr>
          <w:rFonts w:hint="eastAsia" w:ascii="宋体" w:hAnsi="宋体" w:cs="宋体"/>
          <w:b/>
          <w:color w:val="auto"/>
          <w:kern w:val="0"/>
          <w:sz w:val="24"/>
        </w:rPr>
        <w:t>（一）具体技术要求</w:t>
      </w:r>
    </w:p>
    <w:p w14:paraId="688E7DD0">
      <w:pPr>
        <w:widowControl/>
        <w:tabs>
          <w:tab w:val="center" w:pos="4394"/>
        </w:tabs>
        <w:spacing w:line="360" w:lineRule="auto"/>
        <w:ind w:firstLine="482" w:firstLineChars="200"/>
        <w:contextualSpacing/>
        <w:jc w:val="left"/>
        <w:rPr>
          <w:rFonts w:hint="eastAsia" w:ascii="宋体" w:hAnsi="宋体" w:cs="宋体"/>
          <w:b/>
          <w:color w:val="auto"/>
          <w:kern w:val="0"/>
          <w:sz w:val="24"/>
        </w:rPr>
      </w:pPr>
      <w:r>
        <w:rPr>
          <w:rFonts w:hint="eastAsia" w:ascii="宋体" w:hAnsi="宋体" w:cs="宋体"/>
          <w:b/>
          <w:color w:val="auto"/>
          <w:kern w:val="0"/>
          <w:sz w:val="24"/>
        </w:rPr>
        <w:t>符合2020版中国药典的要求</w:t>
      </w:r>
    </w:p>
    <w:p w14:paraId="3D7D80C2">
      <w:pPr>
        <w:spacing w:line="360" w:lineRule="auto"/>
        <w:ind w:firstLine="480" w:firstLineChars="200"/>
        <w:rPr>
          <w:rFonts w:hint="eastAsia" w:ascii="宋体" w:hAnsi="宋体" w:cs="宋体"/>
          <w:color w:val="auto"/>
          <w:sz w:val="24"/>
        </w:rPr>
      </w:pPr>
      <w:r>
        <w:rPr>
          <w:rFonts w:hint="eastAsia" w:ascii="宋体" w:hAnsi="宋体" w:cs="宋体"/>
          <w:color w:val="auto"/>
          <w:sz w:val="24"/>
        </w:rPr>
        <w:t>【性状】本品通过显微或放大装置检查，应密封无孔，端点焊接圆滑，无凹凸不平。</w:t>
      </w:r>
    </w:p>
    <w:p w14:paraId="5C783111">
      <w:pPr>
        <w:spacing w:line="360" w:lineRule="auto"/>
        <w:ind w:firstLine="480" w:firstLineChars="200"/>
        <w:rPr>
          <w:rFonts w:hint="eastAsia" w:ascii="宋体" w:hAnsi="宋体" w:cs="宋体"/>
          <w:color w:val="auto"/>
          <w:sz w:val="24"/>
        </w:rPr>
      </w:pPr>
      <w:r>
        <w:rPr>
          <w:rFonts w:hint="eastAsia" w:ascii="宋体" w:hAnsi="宋体" w:cs="宋体"/>
          <w:color w:val="auto"/>
          <w:sz w:val="24"/>
        </w:rPr>
        <w:t>【鉴别】其主要光子的能量应为27.4keV，31.4keV和35.5keV。</w:t>
      </w:r>
    </w:p>
    <w:p w14:paraId="49549BA2">
      <w:pPr>
        <w:spacing w:line="360" w:lineRule="auto"/>
        <w:ind w:firstLine="480" w:firstLineChars="200"/>
        <w:rPr>
          <w:rFonts w:hint="eastAsia" w:ascii="宋体" w:hAnsi="宋体" w:cs="宋体"/>
          <w:color w:val="auto"/>
          <w:sz w:val="24"/>
        </w:rPr>
      </w:pPr>
      <w:r>
        <w:rPr>
          <w:rFonts w:hint="eastAsia" w:ascii="宋体" w:hAnsi="宋体" w:cs="宋体"/>
          <w:color w:val="auto"/>
          <w:sz w:val="24"/>
        </w:rPr>
        <w:t>【检查】尺寸大小  本品的长度应在4.5mm±0.2mm范围内，外径应在0.80mm±0.03mm范围内。</w:t>
      </w:r>
    </w:p>
    <w:p w14:paraId="4C338097">
      <w:pPr>
        <w:spacing w:line="360" w:lineRule="auto"/>
        <w:ind w:firstLine="482" w:firstLineChars="200"/>
        <w:rPr>
          <w:rFonts w:hint="eastAsia" w:ascii="宋体" w:hAnsi="宋体" w:eastAsia="宋体" w:cs="宋体"/>
          <w:color w:val="auto"/>
          <w:sz w:val="24"/>
          <w:lang w:eastAsia="zh-CN"/>
        </w:rPr>
      </w:pPr>
      <w:r>
        <w:rPr>
          <w:rFonts w:hint="eastAsia" w:ascii="宋体" w:hAnsi="宋体" w:cs="宋体"/>
          <w:b/>
          <w:color w:val="auto"/>
          <w:kern w:val="0"/>
          <w:sz w:val="24"/>
        </w:rPr>
        <w:t>　　</w:t>
      </w:r>
      <w:r>
        <w:rPr>
          <w:rFonts w:hint="eastAsia" w:ascii="宋体" w:hAnsi="宋体" w:cs="宋体"/>
          <w:b/>
          <w:color w:val="auto"/>
          <w:kern w:val="0"/>
          <w:sz w:val="24"/>
          <w:lang w:val="en-US" w:eastAsia="zh-CN"/>
        </w:rPr>
        <w:t xml:space="preserve">  </w:t>
      </w:r>
      <w:r>
        <w:rPr>
          <w:rFonts w:hint="eastAsia" w:ascii="宋体" w:hAnsi="宋体" w:cs="宋体"/>
          <w:color w:val="auto"/>
          <w:sz w:val="24"/>
        </w:rPr>
        <w:t>表面沾污及泄漏试验  应不超过185Bq</w:t>
      </w:r>
      <w:r>
        <w:rPr>
          <w:rFonts w:hint="eastAsia" w:ascii="宋体" w:hAnsi="宋体" w:cs="宋体"/>
          <w:color w:val="auto"/>
          <w:sz w:val="24"/>
          <w:lang w:eastAsia="zh-CN"/>
        </w:rPr>
        <w:t>。</w:t>
      </w:r>
    </w:p>
    <w:p w14:paraId="5D3185BC">
      <w:pPr>
        <w:spacing w:line="360" w:lineRule="auto"/>
        <w:ind w:firstLine="480" w:firstLineChars="200"/>
        <w:rPr>
          <w:rFonts w:hint="eastAsia" w:ascii="宋体" w:hAnsi="宋体" w:cs="宋体"/>
          <w:color w:val="auto"/>
          <w:sz w:val="24"/>
        </w:rPr>
      </w:pPr>
      <w:r>
        <w:rPr>
          <w:rFonts w:hint="eastAsia" w:ascii="宋体" w:hAnsi="宋体" w:cs="宋体"/>
          <w:color w:val="auto"/>
          <w:sz w:val="24"/>
        </w:rPr>
        <w:t>【放射性核纯度】碘[</w:t>
      </w:r>
      <w:r>
        <w:rPr>
          <w:rFonts w:hint="eastAsia" w:ascii="宋体" w:hAnsi="宋体" w:cs="宋体"/>
          <w:color w:val="auto"/>
          <w:sz w:val="24"/>
          <w:vertAlign w:val="superscript"/>
        </w:rPr>
        <w:t>125</w:t>
      </w:r>
      <w:r>
        <w:rPr>
          <w:rFonts w:hint="eastAsia" w:ascii="宋体" w:hAnsi="宋体" w:cs="宋体"/>
          <w:color w:val="auto"/>
          <w:sz w:val="24"/>
        </w:rPr>
        <w:t>I]含量不小于99.9%，含碘[</w:t>
      </w:r>
      <w:r>
        <w:rPr>
          <w:rFonts w:hint="eastAsia" w:ascii="宋体" w:hAnsi="宋体" w:cs="宋体"/>
          <w:color w:val="auto"/>
          <w:sz w:val="24"/>
          <w:vertAlign w:val="superscript"/>
        </w:rPr>
        <w:t>126</w:t>
      </w:r>
      <w:r>
        <w:rPr>
          <w:rFonts w:hint="eastAsia" w:ascii="宋体" w:hAnsi="宋体" w:cs="宋体"/>
          <w:color w:val="auto"/>
          <w:sz w:val="24"/>
        </w:rPr>
        <w:t>I]不大于0.01%。</w:t>
      </w:r>
    </w:p>
    <w:p w14:paraId="4290BCC5">
      <w:pPr>
        <w:spacing w:line="360" w:lineRule="auto"/>
        <w:ind w:firstLine="480" w:firstLineChars="200"/>
        <w:rPr>
          <w:rFonts w:hint="eastAsia" w:ascii="宋体" w:hAnsi="宋体" w:cs="宋体"/>
          <w:color w:val="auto"/>
          <w:sz w:val="24"/>
        </w:rPr>
      </w:pPr>
      <w:r>
        <w:rPr>
          <w:rFonts w:hint="eastAsia" w:ascii="宋体" w:hAnsi="宋体" w:cs="宋体"/>
          <w:color w:val="auto"/>
          <w:sz w:val="24"/>
        </w:rPr>
        <w:t>【表观放射性活度】 应为标示活度的95.0%</w:t>
      </w:r>
      <w:r>
        <w:rPr>
          <w:rFonts w:hint="eastAsia" w:asciiTheme="minorEastAsia" w:hAnsiTheme="minorEastAsia" w:eastAsiaTheme="minorEastAsia" w:cstheme="minorEastAsia"/>
          <w:color w:val="auto"/>
          <w:sz w:val="24"/>
          <w:lang w:eastAsia="zh-CN"/>
        </w:rPr>
        <w:t>～</w:t>
      </w:r>
      <w:r>
        <w:rPr>
          <w:rFonts w:hint="eastAsia" w:ascii="宋体" w:hAnsi="宋体" w:cs="宋体"/>
          <w:color w:val="auto"/>
          <w:sz w:val="24"/>
        </w:rPr>
        <w:t>105.0%。</w:t>
      </w:r>
    </w:p>
    <w:p w14:paraId="609CC094">
      <w:pPr>
        <w:widowControl/>
        <w:spacing w:line="360" w:lineRule="auto"/>
        <w:ind w:firstLine="480" w:firstLineChars="200"/>
        <w:contextualSpacing/>
        <w:jc w:val="left"/>
        <w:rPr>
          <w:rFonts w:hint="eastAsia" w:ascii="宋体" w:hAnsi="宋体" w:cs="宋体"/>
          <w:color w:val="auto"/>
          <w:sz w:val="24"/>
        </w:rPr>
      </w:pPr>
      <w:r>
        <w:rPr>
          <w:rFonts w:hint="eastAsia" w:ascii="宋体" w:hAnsi="宋体" w:cs="宋体"/>
          <w:color w:val="auto"/>
          <w:sz w:val="24"/>
        </w:rPr>
        <w:t>【规格】每粒含碘[</w:t>
      </w:r>
      <w:r>
        <w:rPr>
          <w:rFonts w:hint="eastAsia" w:ascii="宋体" w:hAnsi="宋体" w:cs="宋体"/>
          <w:color w:val="auto"/>
          <w:sz w:val="24"/>
          <w:vertAlign w:val="superscript"/>
        </w:rPr>
        <w:t>125</w:t>
      </w:r>
      <w:r>
        <w:rPr>
          <w:rFonts w:hint="eastAsia" w:ascii="宋体" w:hAnsi="宋体" w:cs="宋体"/>
          <w:color w:val="auto"/>
          <w:sz w:val="24"/>
        </w:rPr>
        <w:t>I]表观放射性活度为3.7</w:t>
      </w:r>
      <w:r>
        <w:rPr>
          <w:rFonts w:hint="eastAsia" w:asciiTheme="minorEastAsia" w:hAnsiTheme="minorEastAsia" w:eastAsiaTheme="minorEastAsia" w:cstheme="minorEastAsia"/>
          <w:color w:val="auto"/>
          <w:sz w:val="24"/>
          <w:lang w:eastAsia="zh-CN"/>
        </w:rPr>
        <w:t>～</w:t>
      </w:r>
      <w:r>
        <w:rPr>
          <w:rFonts w:hint="eastAsia" w:ascii="宋体" w:hAnsi="宋体" w:cs="宋体"/>
          <w:color w:val="auto"/>
          <w:sz w:val="24"/>
        </w:rPr>
        <w:t>222MBq（0.1</w:t>
      </w:r>
      <w:r>
        <w:rPr>
          <w:rFonts w:hint="eastAsia" w:asciiTheme="minorEastAsia" w:hAnsiTheme="minorEastAsia" w:eastAsiaTheme="minorEastAsia" w:cstheme="minorEastAsia"/>
          <w:color w:val="auto"/>
          <w:sz w:val="24"/>
          <w:lang w:eastAsia="zh-CN"/>
        </w:rPr>
        <w:t>～</w:t>
      </w:r>
      <w:r>
        <w:rPr>
          <w:rFonts w:hint="eastAsia" w:ascii="宋体" w:hAnsi="宋体" w:cs="宋体"/>
          <w:color w:val="auto"/>
          <w:sz w:val="24"/>
        </w:rPr>
        <w:t>6mCi）。</w:t>
      </w:r>
    </w:p>
    <w:p w14:paraId="04AD1E94">
      <w:pPr>
        <w:spacing w:line="360" w:lineRule="auto"/>
        <w:ind w:firstLine="480" w:firstLineChars="200"/>
        <w:rPr>
          <w:rFonts w:hint="eastAsia" w:ascii="宋体" w:hAnsi="宋体" w:cs="宋体"/>
          <w:color w:val="auto"/>
          <w:sz w:val="24"/>
        </w:rPr>
      </w:pPr>
      <w:r>
        <w:rPr>
          <w:rFonts w:hint="eastAsia" w:ascii="宋体" w:hAnsi="宋体" w:cs="宋体"/>
          <w:color w:val="auto"/>
          <w:sz w:val="24"/>
        </w:rPr>
        <w:t>【包装与贮存】本品内包装为有盖玻璃小瓶，外包装为辐射防护铅罐或其他至少具有相同防护效果的金属罐。外包装应符合《GB11806—2004》I级包装的要求，表面任意一点的最大辐射水平不得大于5uSv/h。内外包装均应贴标签。本品贮存应符合国家和地方辐射安全相关规定。</w:t>
      </w:r>
    </w:p>
    <w:p w14:paraId="4A0BB403">
      <w:pPr>
        <w:spacing w:line="360" w:lineRule="auto"/>
        <w:ind w:firstLine="480" w:firstLineChars="200"/>
        <w:rPr>
          <w:rFonts w:hint="eastAsia" w:ascii="宋体" w:hAnsi="宋体" w:cs="宋体"/>
          <w:color w:val="auto"/>
          <w:sz w:val="24"/>
        </w:rPr>
      </w:pPr>
      <w:r>
        <w:rPr>
          <w:rFonts w:hint="eastAsia" w:ascii="宋体" w:hAnsi="宋体" w:cs="宋体"/>
          <w:color w:val="auto"/>
          <w:sz w:val="24"/>
        </w:rPr>
        <w:t>【标注】标签上至少应包含如下内容：产品名称、型号、规格、籽源数量、总表观放射性活度、产品批号、测量日期、有效期、批准文号、公司名称、电离辐射标志等。</w:t>
      </w:r>
    </w:p>
    <w:p w14:paraId="5460AA35">
      <w:pPr>
        <w:spacing w:line="360" w:lineRule="auto"/>
        <w:ind w:firstLine="480" w:firstLineChars="200"/>
        <w:rPr>
          <w:rFonts w:hint="eastAsia" w:ascii="宋体" w:hAnsi="宋体" w:cs="宋体"/>
          <w:color w:val="auto"/>
          <w:sz w:val="24"/>
        </w:rPr>
      </w:pPr>
      <w:r>
        <w:rPr>
          <w:rFonts w:hint="eastAsia" w:ascii="宋体" w:hAnsi="宋体" w:cs="宋体"/>
          <w:color w:val="auto"/>
          <w:sz w:val="24"/>
        </w:rPr>
        <w:t>【运输】本品的运输应符合国家和地方相关规定。使用符合商检标准的纸板箱，纸板箱外贴有货包等级标签及电离辐射标志。下列文件随货包一起送达用户：说明书、质检证明书、产品相关资料及其他必需的文件。</w:t>
      </w:r>
    </w:p>
    <w:p w14:paraId="4A0FCCDE">
      <w:pPr>
        <w:widowControl/>
        <w:spacing w:line="360" w:lineRule="auto"/>
        <w:ind w:firstLine="482" w:firstLineChars="200"/>
        <w:contextualSpacing/>
        <w:jc w:val="left"/>
        <w:rPr>
          <w:rFonts w:hint="eastAsia" w:ascii="宋体" w:hAnsi="宋体" w:cs="宋体"/>
          <w:b/>
          <w:color w:val="auto"/>
          <w:kern w:val="0"/>
          <w:sz w:val="24"/>
        </w:rPr>
      </w:pPr>
      <w:r>
        <w:rPr>
          <w:rFonts w:hint="eastAsia" w:ascii="宋体" w:hAnsi="宋体" w:cs="宋体"/>
          <w:b/>
          <w:color w:val="auto"/>
          <w:kern w:val="0"/>
          <w:sz w:val="24"/>
        </w:rPr>
        <w:t>（二）供货服务要求：</w:t>
      </w:r>
    </w:p>
    <w:p w14:paraId="5B334C52">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1.投标人务必按照国家相关规定向采购人提供放射性</w:t>
      </w:r>
      <w:r>
        <w:rPr>
          <w:rFonts w:hint="eastAsia" w:ascii="宋体" w:hAnsi="宋体" w:cs="宋体"/>
          <w:color w:val="auto"/>
          <w:sz w:val="24"/>
        </w:rPr>
        <w:t>碘[</w:t>
      </w:r>
      <w:r>
        <w:rPr>
          <w:rFonts w:hint="eastAsia" w:ascii="宋体" w:hAnsi="宋体" w:cs="宋体"/>
          <w:color w:val="auto"/>
          <w:sz w:val="24"/>
          <w:vertAlign w:val="superscript"/>
        </w:rPr>
        <w:t>125</w:t>
      </w:r>
      <w:r>
        <w:rPr>
          <w:rFonts w:hint="eastAsia" w:ascii="宋体" w:hAnsi="宋体" w:cs="宋体"/>
          <w:color w:val="auto"/>
          <w:sz w:val="24"/>
        </w:rPr>
        <w:t>I]密封籽源</w:t>
      </w:r>
      <w:r>
        <w:rPr>
          <w:rFonts w:hint="eastAsia" w:ascii="宋体" w:hAnsi="宋体" w:cs="宋体"/>
          <w:color w:val="auto"/>
          <w:kern w:val="0"/>
          <w:sz w:val="24"/>
        </w:rPr>
        <w:t>供货和销售服务，包括</w:t>
      </w:r>
      <w:r>
        <w:rPr>
          <w:rFonts w:hint="eastAsia" w:ascii="宋体" w:hAnsi="宋体" w:cs="宋体"/>
          <w:color w:val="auto"/>
          <w:sz w:val="24"/>
        </w:rPr>
        <w:t>碘[</w:t>
      </w:r>
      <w:r>
        <w:rPr>
          <w:rFonts w:hint="eastAsia" w:ascii="宋体" w:hAnsi="宋体" w:cs="宋体"/>
          <w:color w:val="auto"/>
          <w:sz w:val="24"/>
          <w:vertAlign w:val="superscript"/>
        </w:rPr>
        <w:t>125</w:t>
      </w:r>
      <w:r>
        <w:rPr>
          <w:rFonts w:hint="eastAsia" w:ascii="宋体" w:hAnsi="宋体" w:cs="宋体"/>
          <w:color w:val="auto"/>
          <w:sz w:val="24"/>
        </w:rPr>
        <w:t>I]密封籽源</w:t>
      </w:r>
      <w:r>
        <w:rPr>
          <w:rFonts w:hint="eastAsia" w:ascii="宋体" w:hAnsi="宋体" w:cs="宋体"/>
          <w:color w:val="auto"/>
          <w:kern w:val="0"/>
          <w:sz w:val="24"/>
        </w:rPr>
        <w:t>生产、消毒、运输、转让等。</w:t>
      </w:r>
    </w:p>
    <w:p w14:paraId="5A03C04D">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★2.投标人应保证医院提出采购计划后3天内供货，投标人送货前一工作日下午18:00前，需将拟送货的计划清单与采购人确认核对。</w:t>
      </w:r>
    </w:p>
    <w:p w14:paraId="5CF533FF">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用于药品运输的车辆及设备必须满足《放射性物品道路运输管理规定》中的相关规定；投标人或者投标人所分包的药品运输单位具有有效的《放射性物品道路运输许可证》，本采购包仅允许分包药品运输环节。（提供有效的证书复印件，若分包的还需提供分包意向协议书）。</w:t>
      </w:r>
    </w:p>
    <w:p w14:paraId="45D8984D">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4.投标人应具备保障临床使用需求（除节假日外，不能正常供药的天数不得超过全年工作日的5%）。</w:t>
      </w:r>
    </w:p>
    <w:p w14:paraId="21579392">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5.</w:t>
      </w:r>
      <w:r>
        <w:rPr>
          <w:rFonts w:hint="eastAsia" w:ascii="宋体" w:hAnsi="宋体" w:cs="宋体"/>
          <w:color w:val="auto"/>
          <w:sz w:val="24"/>
        </w:rPr>
        <w:t xml:space="preserve"> 碘[</w:t>
      </w:r>
      <w:r>
        <w:rPr>
          <w:rFonts w:hint="eastAsia" w:ascii="宋体" w:hAnsi="宋体" w:cs="宋体"/>
          <w:color w:val="auto"/>
          <w:sz w:val="24"/>
          <w:vertAlign w:val="superscript"/>
        </w:rPr>
        <w:t>125</w:t>
      </w:r>
      <w:r>
        <w:rPr>
          <w:rFonts w:hint="eastAsia" w:ascii="宋体" w:hAnsi="宋体" w:cs="宋体"/>
          <w:color w:val="auto"/>
          <w:sz w:val="24"/>
        </w:rPr>
        <w:t>I]密封籽源</w:t>
      </w:r>
      <w:r>
        <w:rPr>
          <w:rFonts w:hint="eastAsia" w:ascii="宋体" w:hAnsi="宋体" w:cs="宋体"/>
          <w:color w:val="auto"/>
          <w:kern w:val="0"/>
          <w:sz w:val="24"/>
        </w:rPr>
        <w:t>(下称“货物”)的质量必须符合国家质量管理标准。每批货物必须清楚标注生产厂家、厂址、药品批准文号、生产批号、生产日期、放射性活度；并有合格证。</w:t>
      </w:r>
    </w:p>
    <w:p w14:paraId="37C51A76">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6.投标人必须提供具体的确保质量和服务的方案，以确</w:t>
      </w:r>
      <w:r>
        <w:rPr>
          <w:rFonts w:hint="eastAsia" w:ascii="宋体" w:hAnsi="宋体" w:cs="宋体"/>
          <w:color w:val="auto"/>
          <w:sz w:val="24"/>
        </w:rPr>
        <w:t>碘[</w:t>
      </w:r>
      <w:r>
        <w:rPr>
          <w:rFonts w:hint="eastAsia" w:ascii="宋体" w:hAnsi="宋体" w:cs="宋体"/>
          <w:color w:val="auto"/>
          <w:sz w:val="24"/>
          <w:vertAlign w:val="superscript"/>
        </w:rPr>
        <w:t>125</w:t>
      </w:r>
      <w:r>
        <w:rPr>
          <w:rFonts w:hint="eastAsia" w:ascii="宋体" w:hAnsi="宋体" w:cs="宋体"/>
          <w:color w:val="auto"/>
          <w:sz w:val="24"/>
        </w:rPr>
        <w:t>I]密封籽源</w:t>
      </w:r>
      <w:r>
        <w:rPr>
          <w:rFonts w:hint="eastAsia" w:ascii="宋体" w:hAnsi="宋体" w:cs="宋体"/>
          <w:color w:val="auto"/>
          <w:kern w:val="0"/>
          <w:sz w:val="24"/>
        </w:rPr>
        <w:t>的活度、配送服务的及时、交接流程的规范、消毒质量等。</w:t>
      </w:r>
    </w:p>
    <w:p w14:paraId="1F94F337">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7.每次送货时，投标人须提供产品检验报告等验收资料以及一式三份的送货清单交使用部门验收，经用户人员对</w:t>
      </w:r>
      <w:r>
        <w:rPr>
          <w:rFonts w:hint="eastAsia" w:ascii="宋体" w:hAnsi="宋体" w:cs="宋体"/>
          <w:color w:val="auto"/>
          <w:sz w:val="24"/>
        </w:rPr>
        <w:t>碘[</w:t>
      </w:r>
      <w:r>
        <w:rPr>
          <w:rFonts w:hint="eastAsia" w:ascii="宋体" w:hAnsi="宋体" w:cs="宋体"/>
          <w:color w:val="auto"/>
          <w:sz w:val="24"/>
          <w:vertAlign w:val="superscript"/>
        </w:rPr>
        <w:t>125</w:t>
      </w:r>
      <w:r>
        <w:rPr>
          <w:rFonts w:hint="eastAsia" w:ascii="宋体" w:hAnsi="宋体" w:cs="宋体"/>
          <w:color w:val="auto"/>
          <w:sz w:val="24"/>
        </w:rPr>
        <w:t>I]密封籽源</w:t>
      </w:r>
      <w:r>
        <w:rPr>
          <w:rFonts w:hint="eastAsia" w:ascii="宋体" w:hAnsi="宋体" w:cs="宋体"/>
          <w:color w:val="auto"/>
          <w:kern w:val="0"/>
          <w:sz w:val="24"/>
        </w:rPr>
        <w:t>活度等验收无误后，双方都必须在送货清单上签名确认，中标人、使用部门</w:t>
      </w:r>
      <w:r>
        <w:rPr>
          <w:rFonts w:hint="eastAsia" w:ascii="宋体" w:hAnsi="宋体" w:cs="宋体"/>
          <w:bCs/>
          <w:color w:val="auto"/>
          <w:kern w:val="0"/>
          <w:sz w:val="24"/>
        </w:rPr>
        <w:t>及药学部各留一份存底（由使用部门提供）</w:t>
      </w:r>
      <w:r>
        <w:rPr>
          <w:rFonts w:hint="eastAsia" w:ascii="宋体" w:hAnsi="宋体" w:cs="宋体"/>
          <w:color w:val="auto"/>
          <w:kern w:val="0"/>
          <w:sz w:val="24"/>
        </w:rPr>
        <w:t>。</w:t>
      </w:r>
    </w:p>
    <w:p w14:paraId="3043505C">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8.放射性药品的运输，按国家运输、邮政等部门制订的有关规定执行。</w:t>
      </w:r>
    </w:p>
    <w:p w14:paraId="216EA8EC">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9.若投标人提供的</w:t>
      </w:r>
      <w:r>
        <w:rPr>
          <w:rFonts w:hint="eastAsia" w:ascii="宋体" w:hAnsi="宋体" w:cs="宋体"/>
          <w:color w:val="auto"/>
          <w:sz w:val="24"/>
        </w:rPr>
        <w:t>碘[</w:t>
      </w:r>
      <w:r>
        <w:rPr>
          <w:rFonts w:hint="eastAsia" w:ascii="宋体" w:hAnsi="宋体" w:cs="宋体"/>
          <w:color w:val="auto"/>
          <w:sz w:val="24"/>
          <w:vertAlign w:val="superscript"/>
        </w:rPr>
        <w:t>125</w:t>
      </w:r>
      <w:r>
        <w:rPr>
          <w:rFonts w:hint="eastAsia" w:ascii="宋体" w:hAnsi="宋体" w:cs="宋体"/>
          <w:color w:val="auto"/>
          <w:sz w:val="24"/>
        </w:rPr>
        <w:t>I]密封籽源</w:t>
      </w:r>
      <w:r>
        <w:rPr>
          <w:rFonts w:hint="eastAsia" w:ascii="宋体" w:hAnsi="宋体" w:cs="宋体"/>
          <w:color w:val="auto"/>
          <w:kern w:val="0"/>
          <w:sz w:val="24"/>
        </w:rPr>
        <w:t>在临床使用过程中发现任何质量问题，中标人须在2天内为用户换回合格品，而且中标人须承担由此发生的一切费用和相应的违约责任。</w:t>
      </w:r>
    </w:p>
    <w:p w14:paraId="2D5334DC">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10.投标人需要满足采购人的应急订购需求，在24小时内送到。</w:t>
      </w:r>
    </w:p>
    <w:p w14:paraId="6C1FAE91">
      <w:pPr>
        <w:widowControl/>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（三）本采购包配置要求：</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6"/>
        <w:gridCol w:w="2666"/>
        <w:gridCol w:w="2664"/>
        <w:gridCol w:w="1176"/>
      </w:tblGrid>
      <w:tr w14:paraId="6A753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3" w:type="pct"/>
            <w:vAlign w:val="center"/>
          </w:tcPr>
          <w:p w14:paraId="1678D7EE">
            <w:pPr>
              <w:widowControl/>
              <w:jc w:val="center"/>
              <w:rPr>
                <w:rFonts w:hint="eastAsia" w:ascii="宋体" w:hAnsi="宋体" w:cs="Arial"/>
                <w:b/>
                <w:bCs/>
                <w:color w:val="auto"/>
                <w:kern w:val="0"/>
                <w:sz w:val="24"/>
              </w:rPr>
            </w:pPr>
            <w:r>
              <w:rPr>
                <w:rFonts w:hint="eastAsia" w:ascii="宋体" w:hAnsi="宋体" w:cs="Arial"/>
                <w:b/>
                <w:bCs/>
                <w:color w:val="auto"/>
                <w:kern w:val="0"/>
                <w:sz w:val="24"/>
              </w:rPr>
              <w:t>项目描述</w:t>
            </w:r>
          </w:p>
        </w:tc>
        <w:tc>
          <w:tcPr>
            <w:tcW w:w="1564" w:type="pct"/>
          </w:tcPr>
          <w:p w14:paraId="0957E8BC">
            <w:pPr>
              <w:widowControl/>
              <w:jc w:val="center"/>
              <w:rPr>
                <w:rFonts w:hint="eastAsia" w:ascii="宋体" w:hAnsi="宋体" w:cs="Arial"/>
                <w:b/>
                <w:bCs/>
                <w:color w:val="auto"/>
                <w:kern w:val="0"/>
                <w:sz w:val="24"/>
              </w:rPr>
            </w:pPr>
            <w:r>
              <w:rPr>
                <w:rFonts w:hint="eastAsia" w:ascii="宋体" w:hAnsi="宋体" w:cs="Arial"/>
                <w:b/>
                <w:bCs/>
                <w:color w:val="auto"/>
                <w:kern w:val="0"/>
                <w:sz w:val="24"/>
              </w:rPr>
              <w:t>常规剂量</w:t>
            </w:r>
          </w:p>
        </w:tc>
        <w:tc>
          <w:tcPr>
            <w:tcW w:w="1563" w:type="pct"/>
            <w:vAlign w:val="center"/>
          </w:tcPr>
          <w:p w14:paraId="350084A0">
            <w:pPr>
              <w:widowControl/>
              <w:jc w:val="center"/>
              <w:rPr>
                <w:rFonts w:hint="eastAsia" w:ascii="宋体" w:hAnsi="宋体" w:cs="Arial"/>
                <w:b/>
                <w:bCs/>
                <w:color w:val="auto"/>
                <w:kern w:val="0"/>
                <w:sz w:val="24"/>
              </w:rPr>
            </w:pPr>
            <w:r>
              <w:rPr>
                <w:rFonts w:ascii="宋体" w:hAnsi="宋体" w:cs="Arial"/>
                <w:b/>
                <w:bCs/>
                <w:color w:val="auto"/>
                <w:kern w:val="0"/>
                <w:sz w:val="24"/>
              </w:rPr>
              <w:t>供应期</w:t>
            </w:r>
          </w:p>
        </w:tc>
        <w:tc>
          <w:tcPr>
            <w:tcW w:w="690" w:type="pct"/>
            <w:vAlign w:val="center"/>
          </w:tcPr>
          <w:p w14:paraId="6FECCCAF">
            <w:pPr>
              <w:widowControl/>
              <w:jc w:val="center"/>
              <w:rPr>
                <w:rFonts w:hint="eastAsia" w:ascii="宋体" w:hAnsi="宋体" w:cs="Arial"/>
                <w:b/>
                <w:bCs/>
                <w:color w:val="auto"/>
                <w:kern w:val="0"/>
                <w:sz w:val="24"/>
              </w:rPr>
            </w:pPr>
            <w:r>
              <w:rPr>
                <w:rFonts w:hint="eastAsia" w:ascii="宋体" w:hAnsi="宋体" w:cs="Arial"/>
                <w:b/>
                <w:bCs/>
                <w:color w:val="auto"/>
                <w:kern w:val="0"/>
                <w:sz w:val="24"/>
              </w:rPr>
              <w:t>备注</w:t>
            </w:r>
          </w:p>
        </w:tc>
      </w:tr>
      <w:tr w14:paraId="53C33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3" w:type="pct"/>
            <w:vAlign w:val="center"/>
          </w:tcPr>
          <w:p w14:paraId="2DFBF7FF">
            <w:pPr>
              <w:widowControl/>
              <w:jc w:val="center"/>
              <w:rPr>
                <w:rFonts w:hint="eastAsia" w:ascii="宋体" w:hAnsi="宋体" w:cs="Arial"/>
                <w:color w:val="auto"/>
                <w:kern w:val="0"/>
                <w:sz w:val="24"/>
              </w:rPr>
            </w:pPr>
            <w:r>
              <w:rPr>
                <w:rFonts w:hint="eastAsia" w:ascii="宋体" w:hAnsi="宋体" w:cs="宋体"/>
                <w:color w:val="auto"/>
                <w:sz w:val="24"/>
              </w:rPr>
              <w:t>碘[</w:t>
            </w:r>
            <w:r>
              <w:rPr>
                <w:rFonts w:hint="eastAsia" w:ascii="宋体" w:hAnsi="宋体" w:cs="宋体"/>
                <w:color w:val="auto"/>
                <w:sz w:val="24"/>
                <w:vertAlign w:val="superscript"/>
              </w:rPr>
              <w:t>125</w:t>
            </w:r>
            <w:r>
              <w:rPr>
                <w:rFonts w:hint="eastAsia" w:ascii="宋体" w:hAnsi="宋体" w:cs="宋体"/>
                <w:color w:val="auto"/>
                <w:sz w:val="24"/>
              </w:rPr>
              <w:t>I]密封籽源</w:t>
            </w:r>
          </w:p>
        </w:tc>
        <w:tc>
          <w:tcPr>
            <w:tcW w:w="1564" w:type="pct"/>
          </w:tcPr>
          <w:p w14:paraId="6175A58D">
            <w:pPr>
              <w:widowControl/>
              <w:jc w:val="center"/>
              <w:rPr>
                <w:rFonts w:hint="eastAsia" w:ascii="宋体" w:hAnsi="宋体" w:cs="Arial"/>
                <w:color w:val="auto"/>
                <w:kern w:val="0"/>
                <w:sz w:val="24"/>
              </w:rPr>
            </w:pPr>
            <w:r>
              <w:rPr>
                <w:rFonts w:hint="eastAsia" w:ascii="宋体" w:hAnsi="宋体" w:cs="Arial"/>
                <w:color w:val="auto"/>
                <w:kern w:val="0"/>
                <w:sz w:val="24"/>
              </w:rPr>
              <w:t>密封籽源</w:t>
            </w:r>
          </w:p>
        </w:tc>
        <w:tc>
          <w:tcPr>
            <w:tcW w:w="1563" w:type="pct"/>
            <w:vAlign w:val="center"/>
          </w:tcPr>
          <w:p w14:paraId="3665B812">
            <w:pPr>
              <w:widowControl/>
              <w:jc w:val="center"/>
              <w:rPr>
                <w:rFonts w:hint="eastAsia" w:ascii="宋体" w:hAnsi="宋体" w:cs="Arial"/>
                <w:color w:val="auto"/>
                <w:kern w:val="0"/>
                <w:sz w:val="24"/>
              </w:rPr>
            </w:pPr>
            <w:r>
              <w:rPr>
                <w:rFonts w:hint="eastAsia" w:ascii="宋体" w:hAnsi="宋体" w:cs="Arial"/>
                <w:color w:val="auto"/>
                <w:kern w:val="0"/>
                <w:sz w:val="24"/>
              </w:rPr>
              <w:t>1年</w:t>
            </w:r>
          </w:p>
        </w:tc>
        <w:tc>
          <w:tcPr>
            <w:tcW w:w="690" w:type="pct"/>
            <w:vAlign w:val="center"/>
          </w:tcPr>
          <w:p w14:paraId="77535A7C">
            <w:pPr>
              <w:widowControl/>
              <w:jc w:val="center"/>
              <w:rPr>
                <w:rFonts w:hint="eastAsia" w:ascii="宋体" w:hAnsi="宋体" w:cs="Arial"/>
                <w:color w:val="auto"/>
                <w:kern w:val="0"/>
                <w:sz w:val="24"/>
              </w:rPr>
            </w:pPr>
          </w:p>
        </w:tc>
      </w:tr>
    </w:tbl>
    <w:p w14:paraId="660EFC2D">
      <w:pPr>
        <w:widowControl/>
        <w:spacing w:line="360" w:lineRule="auto"/>
        <w:ind w:firstLine="482" w:firstLineChars="200"/>
        <w:jc w:val="left"/>
        <w:rPr>
          <w:rFonts w:hint="eastAsia" w:ascii="宋体" w:hAnsi="宋体"/>
          <w:color w:val="auto"/>
          <w:kern w:val="0"/>
          <w:sz w:val="24"/>
        </w:rPr>
      </w:pPr>
      <w:r>
        <w:rPr>
          <w:rFonts w:hint="eastAsia" w:ascii="宋体" w:hAnsi="宋体"/>
          <w:b/>
          <w:color w:val="auto"/>
          <w:kern w:val="0"/>
          <w:sz w:val="24"/>
        </w:rPr>
        <w:t>（四）其他要求：</w:t>
      </w:r>
      <w:r>
        <w:rPr>
          <w:rFonts w:hint="eastAsia" w:ascii="宋体" w:hAnsi="宋体"/>
          <w:color w:val="auto"/>
          <w:kern w:val="0"/>
          <w:sz w:val="24"/>
        </w:rPr>
        <w:t>负责使用后</w:t>
      </w:r>
      <w:r>
        <w:rPr>
          <w:rFonts w:ascii="宋体" w:hAnsi="宋体"/>
          <w:color w:val="auto"/>
          <w:kern w:val="0"/>
          <w:sz w:val="24"/>
        </w:rPr>
        <w:t>容器</w:t>
      </w:r>
      <w:r>
        <w:rPr>
          <w:rFonts w:hint="eastAsia" w:ascii="宋体" w:hAnsi="宋体"/>
          <w:color w:val="auto"/>
          <w:kern w:val="0"/>
          <w:sz w:val="24"/>
        </w:rPr>
        <w:t>的回收。</w:t>
      </w:r>
    </w:p>
    <w:p w14:paraId="08496B90">
      <w:pPr>
        <w:widowControl/>
        <w:jc w:val="left"/>
        <w:rPr>
          <w:color w:val="auto"/>
        </w:rPr>
      </w:pPr>
      <w:r>
        <w:rPr>
          <w:color w:val="auto"/>
        </w:rPr>
        <w:br w:type="page"/>
      </w:r>
    </w:p>
    <w:p w14:paraId="710B7A3B">
      <w:pPr>
        <w:rPr>
          <w:color w:val="auto"/>
        </w:rPr>
      </w:pPr>
    </w:p>
    <w:p w14:paraId="5B276CD7">
      <w:pPr>
        <w:tabs>
          <w:tab w:val="left" w:pos="1365"/>
        </w:tabs>
        <w:autoSpaceDE w:val="0"/>
        <w:autoSpaceDN w:val="0"/>
        <w:spacing w:line="360" w:lineRule="auto"/>
        <w:jc w:val="center"/>
        <w:textAlignment w:val="bottom"/>
        <w:rPr>
          <w:rFonts w:hint="eastAsia" w:ascii="宋体" w:hAnsi="宋体"/>
          <w:b/>
          <w:color w:val="auto"/>
          <w:sz w:val="24"/>
        </w:rPr>
      </w:pPr>
      <w:r>
        <w:rPr>
          <w:rFonts w:hint="eastAsia" w:ascii="宋体" w:hAnsi="宋体"/>
          <w:b/>
          <w:color w:val="auto"/>
          <w:sz w:val="24"/>
        </w:rPr>
        <w:t>包3：锝[99mTc]即时标记药物技术参数</w:t>
      </w:r>
    </w:p>
    <w:p w14:paraId="12876E04">
      <w:pPr>
        <w:widowControl/>
        <w:spacing w:line="360" w:lineRule="auto"/>
        <w:ind w:firstLine="482" w:firstLineChars="200"/>
        <w:contextualSpacing/>
        <w:jc w:val="left"/>
        <w:rPr>
          <w:rFonts w:hint="eastAsia" w:ascii="宋体" w:hAnsi="宋体" w:cs="宋体"/>
          <w:b/>
          <w:color w:val="auto"/>
          <w:kern w:val="0"/>
          <w:sz w:val="24"/>
        </w:rPr>
      </w:pPr>
      <w:r>
        <w:rPr>
          <w:rFonts w:hint="eastAsia" w:ascii="宋体" w:hAnsi="宋体" w:cs="宋体"/>
          <w:b/>
          <w:color w:val="auto"/>
          <w:kern w:val="0"/>
          <w:sz w:val="24"/>
        </w:rPr>
        <w:t>（一）具体技术要求</w:t>
      </w:r>
    </w:p>
    <w:p w14:paraId="7094573B">
      <w:pPr>
        <w:widowControl/>
        <w:spacing w:line="360" w:lineRule="auto"/>
        <w:ind w:firstLine="482" w:firstLineChars="200"/>
        <w:contextualSpacing/>
        <w:jc w:val="left"/>
        <w:rPr>
          <w:rFonts w:hint="eastAsia" w:ascii="宋体" w:hAnsi="宋体" w:cs="宋体"/>
          <w:b/>
          <w:color w:val="auto"/>
          <w:kern w:val="0"/>
          <w:sz w:val="24"/>
        </w:rPr>
      </w:pPr>
      <w:r>
        <w:rPr>
          <w:rFonts w:hint="eastAsia" w:ascii="宋体" w:hAnsi="宋体" w:cs="宋体"/>
          <w:b/>
          <w:color w:val="auto"/>
          <w:kern w:val="0"/>
          <w:sz w:val="24"/>
        </w:rPr>
        <w:t>各品种需符合2020版药典标准</w:t>
      </w:r>
    </w:p>
    <w:p w14:paraId="05E37317">
      <w:pPr>
        <w:widowControl/>
        <w:spacing w:line="360" w:lineRule="auto"/>
        <w:ind w:firstLine="482" w:firstLineChars="200"/>
        <w:contextualSpacing/>
        <w:jc w:val="left"/>
        <w:rPr>
          <w:rFonts w:hint="eastAsia" w:ascii="宋体" w:hAnsi="宋体" w:cs="宋体"/>
          <w:b/>
          <w:color w:val="auto"/>
          <w:kern w:val="0"/>
          <w:sz w:val="24"/>
        </w:rPr>
      </w:pPr>
      <w:r>
        <w:rPr>
          <w:rFonts w:hint="eastAsia" w:ascii="宋体" w:hAnsi="宋体" w:cs="宋体"/>
          <w:b/>
          <w:color w:val="auto"/>
          <w:kern w:val="0"/>
          <w:sz w:val="24"/>
        </w:rPr>
        <w:t>1、以高锝酸钠注射液为例，具体参数参见下表，以品种不同内容、参数略有调整。</w:t>
      </w:r>
    </w:p>
    <w:p w14:paraId="01C2E831">
      <w:pPr>
        <w:widowControl/>
        <w:spacing w:line="360" w:lineRule="auto"/>
        <w:ind w:firstLine="482" w:firstLineChars="200"/>
        <w:contextualSpacing/>
        <w:jc w:val="left"/>
        <w:rPr>
          <w:rFonts w:hint="eastAsia" w:ascii="宋体" w:hAnsi="宋体" w:cs="宋体"/>
          <w:b/>
          <w:color w:val="auto"/>
          <w:kern w:val="0"/>
          <w:sz w:val="24"/>
        </w:rPr>
      </w:pPr>
      <w:r>
        <w:rPr>
          <w:rFonts w:hint="eastAsia" w:ascii="宋体" w:hAnsi="宋体" w:cs="宋体"/>
          <w:b/>
          <w:color w:val="auto"/>
          <w:kern w:val="0"/>
          <w:sz w:val="24"/>
        </w:rPr>
        <w:t>符合2020版中国药典的要求</w:t>
      </w:r>
    </w:p>
    <w:p w14:paraId="2D524112">
      <w:pPr>
        <w:spacing w:line="360" w:lineRule="auto"/>
        <w:ind w:firstLine="480" w:firstLineChars="200"/>
        <w:rPr>
          <w:rFonts w:hint="eastAsia" w:ascii="宋体" w:hAnsi="宋体" w:cs="宋体"/>
          <w:color w:val="auto"/>
          <w:sz w:val="24"/>
        </w:rPr>
      </w:pPr>
      <w:r>
        <w:rPr>
          <w:rFonts w:hint="eastAsia" w:ascii="宋体" w:hAnsi="宋体" w:cs="宋体"/>
          <w:color w:val="auto"/>
          <w:sz w:val="24"/>
        </w:rPr>
        <w:t>【性状】本品为无色澄明液体。</w:t>
      </w:r>
    </w:p>
    <w:p w14:paraId="47971BE5">
      <w:pPr>
        <w:spacing w:line="360" w:lineRule="auto"/>
        <w:ind w:firstLine="480" w:firstLineChars="200"/>
        <w:rPr>
          <w:rFonts w:hint="eastAsia" w:ascii="宋体" w:hAnsi="宋体" w:cs="宋体"/>
          <w:color w:val="auto"/>
          <w:sz w:val="24"/>
        </w:rPr>
      </w:pPr>
      <w:r>
        <w:rPr>
          <w:rFonts w:hint="eastAsia" w:ascii="宋体" w:hAnsi="宋体" w:cs="宋体"/>
          <w:color w:val="auto"/>
          <w:sz w:val="24"/>
        </w:rPr>
        <w:t>【鉴别】(1)主要光子能量为0.140MeV，半衰期应为应为5.72</w:t>
      </w:r>
      <w:r>
        <w:rPr>
          <w:rFonts w:hint="eastAsia" w:ascii="宋体" w:hAnsi="宋体" w:cs="宋体"/>
          <w:color w:val="auto"/>
          <w:sz w:val="24"/>
          <w:lang w:eastAsia="zh-CN"/>
        </w:rPr>
        <w:t>～</w:t>
      </w:r>
      <w:r>
        <w:rPr>
          <w:rFonts w:hint="eastAsia" w:ascii="宋体" w:hAnsi="宋体" w:cs="宋体"/>
          <w:color w:val="auto"/>
          <w:sz w:val="24"/>
        </w:rPr>
        <w:t>6.32h。</w:t>
      </w:r>
    </w:p>
    <w:p w14:paraId="0B15EE32">
      <w:pPr>
        <w:spacing w:line="360" w:lineRule="auto"/>
        <w:ind w:firstLine="480" w:firstLineChars="200"/>
        <w:rPr>
          <w:rFonts w:hint="eastAsia" w:ascii="宋体" w:hAnsi="宋体" w:cs="宋体"/>
          <w:color w:val="auto"/>
          <w:sz w:val="24"/>
        </w:rPr>
      </w:pPr>
      <w:r>
        <w:rPr>
          <w:rFonts w:hint="eastAsia" w:ascii="宋体" w:hAnsi="宋体" w:cs="宋体"/>
          <w:color w:val="auto"/>
          <w:sz w:val="24"/>
        </w:rPr>
        <w:t>(2)在放射化学纯度项下的色谱图中，R</w:t>
      </w:r>
      <w:r>
        <w:rPr>
          <w:rFonts w:hint="eastAsia" w:ascii="宋体" w:hAnsi="宋体" w:cs="宋体"/>
          <w:color w:val="auto"/>
          <w:sz w:val="24"/>
          <w:vertAlign w:val="subscript"/>
        </w:rPr>
        <w:t>f</w:t>
      </w:r>
      <w:r>
        <w:rPr>
          <w:rFonts w:hint="eastAsia" w:ascii="宋体" w:hAnsi="宋体" w:cs="宋体"/>
          <w:color w:val="auto"/>
          <w:sz w:val="24"/>
        </w:rPr>
        <w:t>值约为0.9</w:t>
      </w:r>
      <w:r>
        <w:rPr>
          <w:rFonts w:hint="eastAsia" w:ascii="宋体" w:hAnsi="宋体" w:cs="宋体"/>
          <w:color w:val="auto"/>
          <w:sz w:val="24"/>
          <w:lang w:eastAsia="zh-CN"/>
        </w:rPr>
        <w:t>～</w:t>
      </w:r>
      <w:r>
        <w:rPr>
          <w:rFonts w:hint="eastAsia" w:ascii="宋体" w:hAnsi="宋体" w:cs="宋体"/>
          <w:color w:val="auto"/>
          <w:sz w:val="24"/>
        </w:rPr>
        <w:t>1.0处有放射性主峰。</w:t>
      </w:r>
    </w:p>
    <w:p w14:paraId="635FAB02">
      <w:pPr>
        <w:spacing w:line="360" w:lineRule="auto"/>
        <w:ind w:firstLine="480" w:firstLineChars="200"/>
        <w:rPr>
          <w:rFonts w:hint="eastAsia" w:ascii="宋体" w:hAnsi="宋体" w:cs="宋体"/>
          <w:color w:val="auto"/>
          <w:sz w:val="24"/>
        </w:rPr>
      </w:pPr>
      <w:r>
        <w:rPr>
          <w:rFonts w:hint="eastAsia" w:ascii="宋体" w:hAnsi="宋体" w:cs="宋体"/>
          <w:color w:val="auto"/>
          <w:sz w:val="24"/>
        </w:rPr>
        <w:t>【检查】</w:t>
      </w:r>
      <w:r>
        <w:rPr>
          <w:rFonts w:hint="eastAsia" w:ascii="宋体" w:hAnsi="宋体" w:cs="宋体"/>
          <w:b/>
          <w:color w:val="auto"/>
          <w:kern w:val="0"/>
          <w:sz w:val="24"/>
        </w:rPr>
        <w:t>pH</w:t>
      </w:r>
      <w:r>
        <w:rPr>
          <w:rFonts w:hint="eastAsia" w:ascii="宋体" w:hAnsi="宋体" w:cs="宋体"/>
          <w:b/>
          <w:bCs/>
          <w:color w:val="auto"/>
          <w:sz w:val="24"/>
        </w:rPr>
        <w:t xml:space="preserve">值 </w:t>
      </w:r>
      <w:r>
        <w:rPr>
          <w:rFonts w:hint="eastAsia" w:ascii="宋体" w:hAnsi="宋体" w:cs="宋体"/>
          <w:color w:val="auto"/>
          <w:sz w:val="24"/>
        </w:rPr>
        <w:t>应为4.0</w:t>
      </w:r>
      <w:r>
        <w:rPr>
          <w:rFonts w:hint="eastAsia" w:ascii="宋体" w:hAnsi="宋体" w:cs="宋体"/>
          <w:color w:val="auto"/>
          <w:sz w:val="24"/>
          <w:lang w:eastAsia="zh-CN"/>
        </w:rPr>
        <w:t>～</w:t>
      </w:r>
      <w:r>
        <w:rPr>
          <w:rFonts w:hint="eastAsia" w:ascii="宋体" w:hAnsi="宋体" w:cs="宋体"/>
          <w:color w:val="auto"/>
          <w:sz w:val="24"/>
        </w:rPr>
        <w:t>7.0。</w:t>
      </w:r>
    </w:p>
    <w:p w14:paraId="68306A6E">
      <w:pPr>
        <w:spacing w:line="360" w:lineRule="auto"/>
        <w:ind w:firstLine="482" w:firstLineChars="200"/>
        <w:rPr>
          <w:rFonts w:hint="eastAsia" w:ascii="宋体" w:hAnsi="宋体" w:cs="宋体"/>
          <w:color w:val="auto"/>
          <w:sz w:val="24"/>
        </w:rPr>
      </w:pPr>
      <w:r>
        <w:rPr>
          <w:rFonts w:hint="eastAsia" w:ascii="宋体" w:hAnsi="宋体" w:cs="宋体"/>
          <w:b/>
          <w:bCs/>
          <w:color w:val="auto"/>
          <w:sz w:val="24"/>
        </w:rPr>
        <w:t xml:space="preserve">含铝量 </w:t>
      </w:r>
      <w:r>
        <w:rPr>
          <w:rFonts w:hint="eastAsia" w:ascii="宋体" w:hAnsi="宋体" w:cs="宋体"/>
          <w:color w:val="auto"/>
          <w:sz w:val="24"/>
        </w:rPr>
        <w:t>每lml的含铝量不得过10μg。</w:t>
      </w:r>
    </w:p>
    <w:p w14:paraId="246FDDB9">
      <w:pPr>
        <w:spacing w:line="360" w:lineRule="auto"/>
        <w:ind w:firstLine="482" w:firstLineChars="200"/>
        <w:rPr>
          <w:rFonts w:hint="eastAsia" w:ascii="宋体" w:hAnsi="宋体" w:cs="宋体"/>
          <w:color w:val="auto"/>
          <w:sz w:val="24"/>
        </w:rPr>
      </w:pPr>
      <w:r>
        <w:rPr>
          <w:rFonts w:hint="eastAsia" w:ascii="宋体" w:hAnsi="宋体" w:cs="宋体"/>
          <w:b/>
          <w:bCs/>
          <w:color w:val="auto"/>
          <w:sz w:val="24"/>
        </w:rPr>
        <w:t xml:space="preserve">细菌内毒素 </w:t>
      </w:r>
      <w:r>
        <w:rPr>
          <w:rFonts w:hint="eastAsia" w:ascii="宋体" w:hAnsi="宋体" w:cs="宋体"/>
          <w:color w:val="auto"/>
          <w:sz w:val="24"/>
        </w:rPr>
        <w:t>每lml含内毒素的量应小于7.5EU。</w:t>
      </w:r>
    </w:p>
    <w:p w14:paraId="7299BAED">
      <w:pPr>
        <w:spacing w:line="360" w:lineRule="auto"/>
        <w:ind w:firstLine="482" w:firstLineChars="200"/>
        <w:rPr>
          <w:rFonts w:hint="eastAsia" w:ascii="宋体" w:hAnsi="宋体" w:cs="宋体"/>
          <w:color w:val="auto"/>
          <w:sz w:val="24"/>
        </w:rPr>
      </w:pPr>
      <w:r>
        <w:rPr>
          <w:rFonts w:hint="eastAsia" w:ascii="宋体" w:hAnsi="宋体" w:cs="宋体"/>
          <w:b/>
          <w:bCs/>
          <w:color w:val="auto"/>
          <w:sz w:val="24"/>
        </w:rPr>
        <w:t xml:space="preserve">无菌 </w:t>
      </w:r>
      <w:r>
        <w:rPr>
          <w:rFonts w:hint="eastAsia" w:ascii="宋体" w:hAnsi="宋体" w:cs="宋体"/>
          <w:color w:val="auto"/>
          <w:sz w:val="24"/>
        </w:rPr>
        <w:t>需氧菌、厌氧菌、霉菌应均为阴性</w:t>
      </w:r>
    </w:p>
    <w:p w14:paraId="0EA50332">
      <w:pPr>
        <w:spacing w:line="360" w:lineRule="auto"/>
        <w:ind w:firstLine="480" w:firstLineChars="200"/>
        <w:rPr>
          <w:rFonts w:hint="eastAsia" w:ascii="宋体" w:hAnsi="宋体" w:cs="宋体"/>
          <w:color w:val="auto"/>
          <w:sz w:val="24"/>
        </w:rPr>
      </w:pPr>
      <w:r>
        <w:rPr>
          <w:rFonts w:hint="eastAsia" w:ascii="宋体" w:hAnsi="宋体" w:cs="宋体"/>
          <w:color w:val="auto"/>
          <w:sz w:val="24"/>
        </w:rPr>
        <w:t>【放射性核纯度】</w:t>
      </w:r>
      <w:r>
        <w:rPr>
          <w:rFonts w:hint="eastAsia" w:ascii="宋体" w:hAnsi="宋体" w:cs="宋体"/>
          <w:color w:val="auto"/>
          <w:sz w:val="24"/>
          <w:vertAlign w:val="superscript"/>
        </w:rPr>
        <w:t>99</w:t>
      </w:r>
      <w:r>
        <w:rPr>
          <w:rFonts w:hint="eastAsia" w:ascii="宋体" w:hAnsi="宋体" w:cs="宋体"/>
          <w:color w:val="auto"/>
          <w:sz w:val="24"/>
        </w:rPr>
        <w:t>Mo&lt;0.05%。</w:t>
      </w:r>
    </w:p>
    <w:p w14:paraId="6B785A9F">
      <w:pPr>
        <w:spacing w:line="360" w:lineRule="auto"/>
        <w:ind w:firstLine="480" w:firstLineChars="200"/>
        <w:rPr>
          <w:rFonts w:hint="eastAsia" w:ascii="宋体" w:hAnsi="宋体" w:cs="宋体"/>
          <w:color w:val="auto"/>
          <w:sz w:val="24"/>
        </w:rPr>
      </w:pPr>
      <w:r>
        <w:rPr>
          <w:rFonts w:hint="eastAsia" w:ascii="宋体" w:hAnsi="宋体" w:cs="宋体"/>
          <w:color w:val="auto"/>
          <w:sz w:val="24"/>
        </w:rPr>
        <w:t>【放射化学纯度】应不低于98%。</w:t>
      </w:r>
    </w:p>
    <w:p w14:paraId="03396E37">
      <w:pPr>
        <w:spacing w:line="360" w:lineRule="auto"/>
        <w:ind w:firstLine="480" w:firstLineChars="200"/>
        <w:rPr>
          <w:rFonts w:hint="eastAsia" w:ascii="宋体" w:hAnsi="宋体" w:cs="宋体"/>
          <w:color w:val="auto"/>
          <w:sz w:val="24"/>
        </w:rPr>
      </w:pPr>
      <w:r>
        <w:rPr>
          <w:rFonts w:hint="eastAsia" w:ascii="宋体" w:hAnsi="宋体" w:cs="宋体"/>
          <w:color w:val="auto"/>
          <w:sz w:val="24"/>
        </w:rPr>
        <w:t>【放射性浓度】每lml的放射性活度应不低于51.8MBq。</w:t>
      </w:r>
    </w:p>
    <w:p w14:paraId="4D45EF8C">
      <w:pPr>
        <w:spacing w:line="360" w:lineRule="auto"/>
        <w:ind w:firstLine="480" w:firstLineChars="200"/>
        <w:rPr>
          <w:rFonts w:hint="eastAsia" w:ascii="宋体" w:hAnsi="宋体" w:cs="宋体"/>
          <w:bCs/>
          <w:color w:val="auto"/>
          <w:kern w:val="0"/>
          <w:sz w:val="24"/>
        </w:rPr>
      </w:pPr>
      <w:r>
        <w:rPr>
          <w:rFonts w:hint="eastAsia" w:ascii="宋体" w:hAnsi="宋体" w:cs="宋体"/>
          <w:color w:val="auto"/>
          <w:sz w:val="24"/>
        </w:rPr>
        <w:t>【放射性活度】</w:t>
      </w:r>
      <w:r>
        <w:rPr>
          <w:rFonts w:hint="eastAsia" w:ascii="宋体" w:hAnsi="宋体" w:cs="宋体"/>
          <w:bCs/>
          <w:color w:val="auto"/>
          <w:kern w:val="0"/>
          <w:sz w:val="24"/>
        </w:rPr>
        <w:t>应为标示量的90.0%-110.0%。</w:t>
      </w:r>
    </w:p>
    <w:p w14:paraId="0F03B737">
      <w:pPr>
        <w:spacing w:line="360" w:lineRule="auto"/>
        <w:ind w:firstLine="480" w:firstLineChars="200"/>
        <w:rPr>
          <w:rFonts w:hint="eastAsia" w:ascii="宋体" w:hAnsi="宋体" w:cs="宋体"/>
          <w:color w:val="auto"/>
          <w:sz w:val="24"/>
        </w:rPr>
      </w:pPr>
      <w:r>
        <w:rPr>
          <w:rFonts w:hint="eastAsia" w:ascii="宋体" w:hAnsi="宋体" w:cs="宋体"/>
          <w:color w:val="auto"/>
          <w:sz w:val="24"/>
        </w:rPr>
        <w:t>【类别】</w:t>
      </w:r>
      <w:r>
        <w:rPr>
          <w:rFonts w:hint="eastAsia" w:ascii="宋体" w:hAnsi="宋体" w:cs="宋体"/>
          <w:color w:val="auto"/>
          <w:sz w:val="24"/>
          <w:lang w:val="en-US" w:eastAsia="zh-CN"/>
        </w:rPr>
        <w:t>放射性诊断用药</w:t>
      </w:r>
      <w:r>
        <w:rPr>
          <w:rFonts w:hint="eastAsia" w:ascii="宋体" w:hAnsi="宋体" w:cs="宋体"/>
          <w:color w:val="auto"/>
          <w:sz w:val="24"/>
        </w:rPr>
        <w:t>。</w:t>
      </w:r>
    </w:p>
    <w:p w14:paraId="1C986BEF">
      <w:pPr>
        <w:widowControl/>
        <w:numPr>
          <w:ilvl w:val="0"/>
          <w:numId w:val="1"/>
        </w:numPr>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注射用亚锡焦磷酸钠</w:t>
      </w:r>
    </w:p>
    <w:p w14:paraId="1E717715">
      <w:pPr>
        <w:widowControl/>
        <w:spacing w:line="360" w:lineRule="auto"/>
        <w:ind w:firstLine="480" w:firstLineChars="200"/>
        <w:jc w:val="left"/>
        <w:rPr>
          <w:rFonts w:hint="eastAsia" w:ascii="宋体" w:hAnsi="宋体" w:cs="宋体"/>
          <w:bCs/>
          <w:color w:val="auto"/>
          <w:kern w:val="0"/>
          <w:sz w:val="24"/>
        </w:rPr>
      </w:pPr>
      <w:r>
        <w:rPr>
          <w:rFonts w:hint="eastAsia" w:ascii="宋体" w:hAnsi="宋体" w:cs="宋体"/>
          <w:bCs/>
          <w:color w:val="auto"/>
          <w:kern w:val="0"/>
          <w:sz w:val="24"/>
        </w:rPr>
        <w:t>【性状】本品为白色冻干粉末。在水中易溶。</w:t>
      </w:r>
    </w:p>
    <w:p w14:paraId="01F23082">
      <w:pPr>
        <w:widowControl/>
        <w:spacing w:line="360" w:lineRule="auto"/>
        <w:ind w:firstLine="480" w:firstLineChars="200"/>
        <w:jc w:val="left"/>
        <w:rPr>
          <w:rFonts w:hint="eastAsia" w:ascii="宋体" w:hAnsi="宋体" w:cs="宋体"/>
          <w:bCs/>
          <w:color w:val="auto"/>
          <w:kern w:val="0"/>
          <w:sz w:val="24"/>
        </w:rPr>
      </w:pPr>
      <w:r>
        <w:rPr>
          <w:rFonts w:hint="eastAsia" w:ascii="宋体" w:hAnsi="宋体" w:cs="宋体"/>
          <w:bCs/>
          <w:color w:val="auto"/>
          <w:kern w:val="0"/>
          <w:sz w:val="24"/>
        </w:rPr>
        <w:t>【鉴别】(1)加水1ml溶解后</w:t>
      </w:r>
      <w:r>
        <w:rPr>
          <w:rFonts w:hint="eastAsia" w:ascii="宋体" w:hAnsi="宋体" w:cs="宋体"/>
          <w:bCs/>
          <w:color w:val="auto"/>
          <w:kern w:val="0"/>
          <w:sz w:val="24"/>
          <w:lang w:eastAsia="zh-CN"/>
        </w:rPr>
        <w:t>，</w:t>
      </w:r>
      <w:r>
        <w:rPr>
          <w:rFonts w:hint="eastAsia" w:ascii="宋体" w:hAnsi="宋体" w:cs="宋体"/>
          <w:bCs/>
          <w:color w:val="auto"/>
          <w:kern w:val="0"/>
          <w:sz w:val="24"/>
        </w:rPr>
        <w:t>加氯化铵镁试液1滴</w:t>
      </w:r>
      <w:r>
        <w:rPr>
          <w:rFonts w:hint="eastAsia" w:ascii="宋体" w:hAnsi="宋体" w:cs="宋体"/>
          <w:bCs/>
          <w:color w:val="auto"/>
          <w:kern w:val="0"/>
          <w:sz w:val="24"/>
          <w:lang w:eastAsia="zh-CN"/>
        </w:rPr>
        <w:t>，</w:t>
      </w:r>
      <w:r>
        <w:rPr>
          <w:rFonts w:hint="eastAsia" w:ascii="宋体" w:hAnsi="宋体" w:cs="宋体"/>
          <w:bCs/>
          <w:color w:val="auto"/>
          <w:kern w:val="0"/>
          <w:sz w:val="24"/>
        </w:rPr>
        <w:t>即生成白色沉淀。</w:t>
      </w:r>
    </w:p>
    <w:p w14:paraId="433B9077">
      <w:pPr>
        <w:widowControl/>
        <w:tabs>
          <w:tab w:val="left" w:pos="312"/>
        </w:tabs>
        <w:spacing w:line="360" w:lineRule="auto"/>
        <w:ind w:left="480"/>
        <w:jc w:val="left"/>
        <w:rPr>
          <w:rFonts w:hint="eastAsia" w:ascii="宋体" w:hAnsi="宋体" w:cs="宋体"/>
          <w:bCs/>
          <w:color w:val="auto"/>
          <w:kern w:val="0"/>
          <w:sz w:val="24"/>
        </w:rPr>
      </w:pPr>
      <w:r>
        <w:rPr>
          <w:rFonts w:hint="eastAsia" w:ascii="宋体" w:hAnsi="宋体" w:cs="宋体"/>
          <w:bCs/>
          <w:color w:val="auto"/>
          <w:kern w:val="0"/>
          <w:sz w:val="24"/>
        </w:rPr>
        <w:t>（2）加氯化钠注射液0.5m1溶解后</w:t>
      </w:r>
      <w:r>
        <w:rPr>
          <w:rFonts w:hint="eastAsia" w:ascii="宋体" w:hAnsi="宋体" w:cs="宋体"/>
          <w:bCs/>
          <w:color w:val="auto"/>
          <w:kern w:val="0"/>
          <w:sz w:val="24"/>
          <w:lang w:eastAsia="zh-CN"/>
        </w:rPr>
        <w:t>，</w:t>
      </w:r>
      <w:r>
        <w:rPr>
          <w:rFonts w:hint="eastAsia" w:ascii="宋体" w:hAnsi="宋体" w:cs="宋体"/>
          <w:bCs/>
          <w:color w:val="auto"/>
          <w:kern w:val="0"/>
          <w:sz w:val="24"/>
        </w:rPr>
        <w:t>取溶液1滴</w:t>
      </w:r>
      <w:r>
        <w:rPr>
          <w:rFonts w:hint="eastAsia" w:ascii="宋体" w:hAnsi="宋体" w:cs="宋体"/>
          <w:bCs/>
          <w:color w:val="auto"/>
          <w:kern w:val="0"/>
          <w:sz w:val="24"/>
          <w:lang w:eastAsia="zh-CN"/>
        </w:rPr>
        <w:t>，</w:t>
      </w:r>
      <w:r>
        <w:rPr>
          <w:rFonts w:hint="eastAsia" w:ascii="宋体" w:hAnsi="宋体" w:cs="宋体"/>
          <w:bCs/>
          <w:color w:val="auto"/>
          <w:kern w:val="0"/>
          <w:sz w:val="24"/>
        </w:rPr>
        <w:t>点于磷钼酸铵试纸上</w:t>
      </w:r>
      <w:r>
        <w:rPr>
          <w:rFonts w:hint="eastAsia" w:ascii="宋体" w:hAnsi="宋体" w:cs="宋体"/>
          <w:bCs/>
          <w:color w:val="auto"/>
          <w:kern w:val="0"/>
          <w:sz w:val="24"/>
          <w:lang w:eastAsia="zh-CN"/>
        </w:rPr>
        <w:t>，</w:t>
      </w:r>
      <w:r>
        <w:rPr>
          <w:rFonts w:hint="eastAsia" w:ascii="宋体" w:hAnsi="宋体" w:cs="宋体"/>
          <w:bCs/>
          <w:color w:val="auto"/>
          <w:kern w:val="0"/>
          <w:sz w:val="24"/>
        </w:rPr>
        <w:t>应显蓝色。</w:t>
      </w:r>
    </w:p>
    <w:p w14:paraId="5F2209A3">
      <w:pPr>
        <w:widowControl/>
        <w:spacing w:line="360" w:lineRule="auto"/>
        <w:ind w:firstLine="480" w:firstLineChars="200"/>
        <w:jc w:val="left"/>
        <w:rPr>
          <w:rFonts w:hint="eastAsia" w:ascii="宋体" w:hAnsi="宋体" w:cs="宋体"/>
          <w:bCs/>
          <w:color w:val="auto"/>
          <w:kern w:val="0"/>
          <w:sz w:val="24"/>
        </w:rPr>
      </w:pPr>
      <w:r>
        <w:rPr>
          <w:rFonts w:hint="eastAsia" w:ascii="宋体" w:hAnsi="宋体" w:cs="宋体"/>
          <w:bCs/>
          <w:color w:val="auto"/>
          <w:kern w:val="0"/>
          <w:sz w:val="24"/>
        </w:rPr>
        <w:t>【检查】加氯化钠注射液10ml使溶解</w:t>
      </w:r>
      <w:r>
        <w:rPr>
          <w:rFonts w:hint="eastAsia" w:ascii="宋体" w:hAnsi="宋体" w:cs="宋体"/>
          <w:bCs/>
          <w:color w:val="auto"/>
          <w:kern w:val="0"/>
          <w:sz w:val="24"/>
          <w:lang w:eastAsia="zh-CN"/>
        </w:rPr>
        <w:t>，</w:t>
      </w:r>
      <w:r>
        <w:rPr>
          <w:rFonts w:hint="eastAsia" w:ascii="宋体" w:hAnsi="宋体" w:cs="宋体"/>
          <w:bCs/>
          <w:color w:val="auto"/>
          <w:kern w:val="0"/>
          <w:sz w:val="24"/>
        </w:rPr>
        <w:t>溶液应澄清无色。</w:t>
      </w:r>
    </w:p>
    <w:p w14:paraId="37D88BFB">
      <w:pPr>
        <w:widowControl/>
        <w:spacing w:line="360" w:lineRule="auto"/>
        <w:ind w:firstLine="482" w:firstLineChars="200"/>
        <w:jc w:val="left"/>
        <w:rPr>
          <w:rFonts w:hint="eastAsia" w:ascii="宋体" w:hAnsi="宋体" w:cs="宋体"/>
          <w:bCs/>
          <w:color w:val="auto"/>
          <w:kern w:val="0"/>
          <w:sz w:val="24"/>
        </w:rPr>
      </w:pPr>
      <w:r>
        <w:rPr>
          <w:rFonts w:hint="eastAsia" w:ascii="宋体" w:hAnsi="宋体" w:cs="宋体"/>
          <w:b/>
          <w:color w:val="auto"/>
          <w:kern w:val="0"/>
          <w:sz w:val="24"/>
        </w:rPr>
        <w:t xml:space="preserve">酸度 </w:t>
      </w:r>
      <w:r>
        <w:rPr>
          <w:rFonts w:hint="eastAsia" w:ascii="宋体" w:hAnsi="宋体" w:cs="宋体"/>
          <w:bCs/>
          <w:color w:val="auto"/>
          <w:kern w:val="0"/>
          <w:sz w:val="24"/>
        </w:rPr>
        <w:t>pH值应为5.0</w:t>
      </w:r>
      <w:r>
        <w:rPr>
          <w:rFonts w:hint="eastAsia" w:ascii="宋体" w:hAnsi="宋体" w:cs="宋体"/>
          <w:color w:val="auto"/>
          <w:sz w:val="24"/>
          <w:lang w:eastAsia="zh-CN"/>
        </w:rPr>
        <w:t>～</w:t>
      </w:r>
      <w:r>
        <w:rPr>
          <w:rFonts w:hint="eastAsia" w:ascii="宋体" w:hAnsi="宋体" w:cs="宋体"/>
          <w:bCs/>
          <w:color w:val="auto"/>
          <w:kern w:val="0"/>
          <w:sz w:val="24"/>
        </w:rPr>
        <w:t xml:space="preserve">7.0 </w:t>
      </w:r>
    </w:p>
    <w:p w14:paraId="097EE6E4">
      <w:pPr>
        <w:widowControl/>
        <w:spacing w:line="360" w:lineRule="auto"/>
        <w:ind w:firstLine="482" w:firstLineChars="200"/>
        <w:jc w:val="left"/>
        <w:rPr>
          <w:rFonts w:hint="eastAsia" w:ascii="宋体" w:hAnsi="宋体" w:cs="宋体"/>
          <w:bCs/>
          <w:color w:val="auto"/>
          <w:kern w:val="0"/>
          <w:sz w:val="24"/>
        </w:rPr>
      </w:pPr>
      <w:r>
        <w:rPr>
          <w:rFonts w:hint="eastAsia" w:ascii="宋体" w:hAnsi="宋体" w:cs="宋体"/>
          <w:b/>
          <w:color w:val="auto"/>
          <w:kern w:val="0"/>
          <w:sz w:val="24"/>
        </w:rPr>
        <w:t xml:space="preserve">亚锡量 </w:t>
      </w:r>
      <w:r>
        <w:rPr>
          <w:rFonts w:hint="eastAsia" w:ascii="宋体" w:hAnsi="宋体" w:cs="宋体"/>
          <w:bCs/>
          <w:color w:val="auto"/>
          <w:kern w:val="0"/>
          <w:sz w:val="24"/>
        </w:rPr>
        <w:t>用碘酸钾滴定液(0.001667mol/L)滴定</w:t>
      </w:r>
      <w:r>
        <w:rPr>
          <w:rFonts w:hint="eastAsia" w:ascii="宋体" w:hAnsi="宋体" w:cs="宋体"/>
          <w:bCs/>
          <w:color w:val="auto"/>
          <w:kern w:val="0"/>
          <w:sz w:val="24"/>
          <w:lang w:eastAsia="zh-CN"/>
        </w:rPr>
        <w:t>，</w:t>
      </w:r>
      <w:r>
        <w:rPr>
          <w:rFonts w:hint="eastAsia" w:ascii="宋体" w:hAnsi="宋体" w:cs="宋体"/>
          <w:bCs/>
          <w:color w:val="auto"/>
          <w:kern w:val="0"/>
          <w:sz w:val="24"/>
        </w:rPr>
        <w:t>每瓶消耗碘酸钾滴定液(0.001667mol/L)的量不得少于0.31ml。应全部符合规定</w:t>
      </w:r>
    </w:p>
    <w:p w14:paraId="646C6FF9">
      <w:pPr>
        <w:widowControl/>
        <w:spacing w:line="360" w:lineRule="auto"/>
        <w:ind w:firstLine="482" w:firstLineChars="200"/>
        <w:jc w:val="left"/>
        <w:rPr>
          <w:rFonts w:hint="eastAsia" w:ascii="宋体" w:hAnsi="宋体" w:cs="宋体"/>
          <w:bCs/>
          <w:color w:val="auto"/>
          <w:kern w:val="0"/>
          <w:sz w:val="24"/>
        </w:rPr>
      </w:pPr>
      <w:r>
        <w:rPr>
          <w:rFonts w:hint="eastAsia" w:ascii="宋体" w:hAnsi="宋体" w:cs="宋体"/>
          <w:b/>
          <w:color w:val="auto"/>
          <w:kern w:val="0"/>
          <w:sz w:val="24"/>
        </w:rPr>
        <w:t xml:space="preserve">水分 </w:t>
      </w:r>
      <w:r>
        <w:rPr>
          <w:rFonts w:hint="eastAsia" w:ascii="宋体" w:hAnsi="宋体" w:cs="宋体"/>
          <w:bCs/>
          <w:color w:val="auto"/>
          <w:kern w:val="0"/>
          <w:sz w:val="24"/>
        </w:rPr>
        <w:t>含水分不得过0.78mg/瓶（装量为10mg及10mg以下)或5.0%(装量为10mg以上)。</w:t>
      </w:r>
    </w:p>
    <w:p w14:paraId="2F1097AC">
      <w:pPr>
        <w:widowControl/>
        <w:spacing w:line="360" w:lineRule="auto"/>
        <w:ind w:firstLine="482" w:firstLineChars="200"/>
        <w:jc w:val="left"/>
        <w:rPr>
          <w:rFonts w:hint="eastAsia" w:ascii="宋体" w:hAnsi="宋体" w:cs="宋体"/>
          <w:bCs/>
          <w:color w:val="auto"/>
          <w:kern w:val="0"/>
          <w:sz w:val="24"/>
        </w:rPr>
      </w:pPr>
      <w:r>
        <w:rPr>
          <w:rFonts w:hint="eastAsia" w:ascii="宋体" w:hAnsi="宋体" w:cs="宋体"/>
          <w:b/>
          <w:color w:val="auto"/>
          <w:kern w:val="0"/>
          <w:sz w:val="24"/>
        </w:rPr>
        <w:t xml:space="preserve">細菌内毒素 </w:t>
      </w:r>
      <w:r>
        <w:rPr>
          <w:rFonts w:hint="eastAsia" w:ascii="宋体" w:hAnsi="宋体" w:cs="宋体"/>
          <w:bCs/>
          <w:color w:val="auto"/>
          <w:kern w:val="0"/>
          <w:sz w:val="24"/>
        </w:rPr>
        <w:t xml:space="preserve">每瓶含内毒素的量应小于75EU </w:t>
      </w:r>
    </w:p>
    <w:p w14:paraId="2A9770C3">
      <w:pPr>
        <w:widowControl/>
        <w:spacing w:line="360" w:lineRule="auto"/>
        <w:ind w:firstLine="482" w:firstLineChars="200"/>
        <w:jc w:val="left"/>
        <w:rPr>
          <w:rFonts w:hint="eastAsia" w:ascii="宋体" w:hAnsi="宋体" w:cs="宋体"/>
          <w:bCs/>
          <w:color w:val="auto"/>
          <w:kern w:val="0"/>
          <w:sz w:val="24"/>
        </w:rPr>
      </w:pPr>
      <w:r>
        <w:rPr>
          <w:rFonts w:hint="eastAsia" w:ascii="宋体" w:hAnsi="宋体" w:cs="宋体"/>
          <w:b/>
          <w:color w:val="auto"/>
          <w:kern w:val="0"/>
          <w:sz w:val="24"/>
        </w:rPr>
        <w:t xml:space="preserve">无菌 </w:t>
      </w:r>
      <w:r>
        <w:rPr>
          <w:rFonts w:hint="eastAsia" w:ascii="宋体" w:hAnsi="宋体" w:cs="宋体"/>
          <w:bCs/>
          <w:color w:val="auto"/>
          <w:kern w:val="0"/>
          <w:sz w:val="24"/>
        </w:rPr>
        <w:t>按非放射性药品要求,依法检查，应符合规定。</w:t>
      </w:r>
    </w:p>
    <w:p w14:paraId="5C3024E3">
      <w:pPr>
        <w:widowControl/>
        <w:spacing w:line="360" w:lineRule="auto"/>
        <w:ind w:firstLine="482" w:firstLineChars="200"/>
        <w:jc w:val="left"/>
        <w:rPr>
          <w:rFonts w:hint="eastAsia"/>
          <w:b w:val="0"/>
          <w:bCs w:val="0"/>
          <w:color w:val="auto"/>
        </w:rPr>
      </w:pPr>
      <w:r>
        <w:rPr>
          <w:rFonts w:hint="eastAsia" w:ascii="宋体" w:hAnsi="宋体" w:cs="宋体"/>
          <w:b/>
          <w:color w:val="auto"/>
          <w:kern w:val="0"/>
          <w:sz w:val="24"/>
        </w:rPr>
        <w:t xml:space="preserve">其他 </w:t>
      </w:r>
      <w:r>
        <w:rPr>
          <w:rFonts w:hint="eastAsia" w:ascii="宋体" w:hAnsi="宋体" w:cs="宋体"/>
          <w:bCs/>
          <w:color w:val="auto"/>
          <w:kern w:val="0"/>
          <w:sz w:val="24"/>
        </w:rPr>
        <w:t>应符合注射剂项下有关的各项规定。</w:t>
      </w:r>
    </w:p>
    <w:p w14:paraId="01F55576">
      <w:pPr>
        <w:widowControl/>
        <w:spacing w:line="360" w:lineRule="auto"/>
        <w:ind w:firstLine="480" w:firstLineChars="200"/>
        <w:jc w:val="left"/>
        <w:rPr>
          <w:rFonts w:hint="eastAsia" w:ascii="宋体" w:hAnsi="宋体" w:cs="宋体"/>
          <w:bCs/>
          <w:color w:val="auto"/>
          <w:kern w:val="0"/>
          <w:sz w:val="24"/>
        </w:rPr>
      </w:pPr>
      <w:r>
        <w:rPr>
          <w:rFonts w:hint="eastAsia" w:ascii="宋体" w:hAnsi="宋体" w:cs="宋体"/>
          <w:bCs/>
          <w:color w:val="auto"/>
          <w:kern w:val="0"/>
          <w:sz w:val="24"/>
        </w:rPr>
        <w:t>【类别】用于制备锝[</w:t>
      </w:r>
      <w:r>
        <w:rPr>
          <w:rFonts w:hint="eastAsia" w:ascii="宋体" w:hAnsi="宋体" w:cs="宋体"/>
          <w:bCs/>
          <w:color w:val="auto"/>
          <w:kern w:val="0"/>
          <w:sz w:val="24"/>
          <w:vertAlign w:val="superscript"/>
        </w:rPr>
        <w:t>99m</w:t>
      </w:r>
      <w:r>
        <w:rPr>
          <w:rFonts w:hint="eastAsia" w:ascii="宋体" w:hAnsi="宋体" w:cs="宋体"/>
          <w:bCs/>
          <w:color w:val="auto"/>
          <w:kern w:val="0"/>
          <w:sz w:val="24"/>
        </w:rPr>
        <w:t>Tc]焦磷酸盐注射液。</w:t>
      </w:r>
    </w:p>
    <w:p w14:paraId="3BDC4FA2">
      <w:pPr>
        <w:widowControl/>
        <w:spacing w:line="360" w:lineRule="auto"/>
        <w:ind w:firstLine="480" w:firstLineChars="200"/>
        <w:jc w:val="left"/>
        <w:rPr>
          <w:rFonts w:hint="eastAsia" w:ascii="宋体" w:hAnsi="宋体" w:cs="宋体"/>
          <w:bCs/>
          <w:color w:val="auto"/>
          <w:kern w:val="0"/>
          <w:sz w:val="24"/>
        </w:rPr>
      </w:pPr>
      <w:r>
        <w:rPr>
          <w:rFonts w:hint="eastAsia" w:ascii="宋体" w:hAnsi="宋体" w:cs="宋体"/>
          <w:bCs/>
          <w:color w:val="auto"/>
          <w:kern w:val="0"/>
          <w:sz w:val="24"/>
        </w:rPr>
        <w:t>【规格】每瓶内含焦磷酸钠10mg与氯化亚锡(SnCl</w:t>
      </w:r>
      <w:r>
        <w:rPr>
          <w:rFonts w:hint="eastAsia" w:ascii="宋体" w:hAnsi="宋体" w:cs="宋体"/>
          <w:bCs/>
          <w:color w:val="auto"/>
          <w:kern w:val="0"/>
          <w:sz w:val="24"/>
          <w:vertAlign w:val="subscript"/>
        </w:rPr>
        <w:t>2</w:t>
      </w:r>
      <w:r>
        <w:rPr>
          <w:rFonts w:hint="eastAsia" w:ascii="宋体" w:hAnsi="宋体" w:cs="宋体"/>
          <w:color w:val="auto"/>
          <w:sz w:val="24"/>
          <w:shd w:val="clear" w:color="auto" w:fill="FFFFFF"/>
        </w:rPr>
        <w:t>·</w:t>
      </w:r>
      <w:r>
        <w:rPr>
          <w:rFonts w:hint="eastAsia" w:ascii="宋体" w:hAnsi="宋体" w:cs="宋体"/>
          <w:bCs/>
          <w:color w:val="auto"/>
          <w:kern w:val="0"/>
          <w:sz w:val="24"/>
        </w:rPr>
        <w:t>2H</w:t>
      </w:r>
      <w:r>
        <w:rPr>
          <w:rFonts w:hint="eastAsia" w:ascii="宋体" w:hAnsi="宋体" w:cs="宋体"/>
          <w:bCs/>
          <w:color w:val="auto"/>
          <w:kern w:val="0"/>
          <w:sz w:val="24"/>
          <w:vertAlign w:val="subscript"/>
        </w:rPr>
        <w:t>2</w:t>
      </w:r>
      <w:r>
        <w:rPr>
          <w:rFonts w:hint="eastAsia" w:ascii="宋体" w:hAnsi="宋体" w:cs="宋体"/>
          <w:bCs/>
          <w:color w:val="auto"/>
          <w:kern w:val="0"/>
          <w:sz w:val="24"/>
        </w:rPr>
        <w:t>O)1</w:t>
      </w:r>
      <w:r>
        <w:rPr>
          <w:rFonts w:hint="eastAsia" w:ascii="宋体" w:hAnsi="宋体" w:cs="宋体"/>
          <w:bCs/>
          <w:color w:val="auto"/>
          <w:kern w:val="0"/>
          <w:sz w:val="24"/>
          <w:lang w:val="en-US" w:eastAsia="zh-CN"/>
        </w:rPr>
        <w:t>.</w:t>
      </w:r>
      <w:r>
        <w:rPr>
          <w:rFonts w:hint="eastAsia" w:ascii="宋体" w:hAnsi="宋体" w:cs="宋体"/>
          <w:bCs/>
          <w:color w:val="auto"/>
          <w:kern w:val="0"/>
          <w:sz w:val="24"/>
        </w:rPr>
        <w:t>0mg</w:t>
      </w:r>
      <w:r>
        <w:rPr>
          <w:rFonts w:hint="eastAsia" w:ascii="宋体" w:hAnsi="宋体" w:cs="宋体"/>
          <w:bCs/>
          <w:color w:val="auto"/>
          <w:kern w:val="0"/>
          <w:sz w:val="24"/>
          <w:lang w:eastAsia="zh-CN"/>
        </w:rPr>
        <w:t>，</w:t>
      </w:r>
      <w:r>
        <w:rPr>
          <w:rFonts w:hint="eastAsia" w:ascii="宋体" w:hAnsi="宋体" w:cs="宋体"/>
          <w:bCs/>
          <w:color w:val="auto"/>
          <w:kern w:val="0"/>
          <w:sz w:val="24"/>
        </w:rPr>
        <w:t>供一次制备用。</w:t>
      </w:r>
    </w:p>
    <w:p w14:paraId="0DE7C370">
      <w:pPr>
        <w:widowControl/>
        <w:spacing w:line="360" w:lineRule="auto"/>
        <w:ind w:firstLine="480" w:firstLineChars="200"/>
        <w:jc w:val="left"/>
        <w:rPr>
          <w:rFonts w:hint="eastAsia" w:ascii="宋体" w:hAnsi="宋体" w:cs="宋体"/>
          <w:bCs/>
          <w:color w:val="auto"/>
          <w:kern w:val="0"/>
          <w:sz w:val="24"/>
        </w:rPr>
      </w:pPr>
      <w:r>
        <w:rPr>
          <w:rFonts w:hint="eastAsia" w:ascii="宋体" w:hAnsi="宋体" w:cs="宋体"/>
          <w:bCs/>
          <w:color w:val="auto"/>
          <w:kern w:val="0"/>
          <w:sz w:val="24"/>
        </w:rPr>
        <w:t>【贮藏】密闭,在2</w:t>
      </w:r>
      <w:r>
        <w:rPr>
          <w:rFonts w:hint="eastAsia" w:ascii="宋体" w:hAnsi="宋体" w:cs="宋体"/>
          <w:color w:val="auto"/>
          <w:sz w:val="24"/>
          <w:lang w:eastAsia="zh-CN"/>
        </w:rPr>
        <w:t>～</w:t>
      </w:r>
      <w:r>
        <w:rPr>
          <w:rFonts w:hint="eastAsia" w:ascii="宋体" w:hAnsi="宋体" w:cs="宋体"/>
          <w:bCs/>
          <w:color w:val="auto"/>
          <w:kern w:val="0"/>
          <w:sz w:val="24"/>
        </w:rPr>
        <w:t>8℃的暗处保存。</w:t>
      </w:r>
    </w:p>
    <w:p w14:paraId="0F41520B">
      <w:pPr>
        <w:widowControl/>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（二）供货服务要求：</w:t>
      </w:r>
    </w:p>
    <w:p w14:paraId="57F525DE">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1.投标人务必按照国家相关规定向用户提供</w:t>
      </w:r>
      <w:r>
        <w:rPr>
          <w:rFonts w:hint="eastAsia" w:ascii="宋体" w:hAnsi="宋体" w:cs="宋体"/>
          <w:color w:val="auto"/>
          <w:sz w:val="24"/>
        </w:rPr>
        <w:t>锝[</w:t>
      </w:r>
      <w:r>
        <w:rPr>
          <w:rFonts w:hint="eastAsia" w:ascii="宋体" w:hAnsi="宋体" w:cs="宋体"/>
          <w:color w:val="auto"/>
          <w:sz w:val="24"/>
          <w:vertAlign w:val="superscript"/>
        </w:rPr>
        <w:t>99m</w:t>
      </w:r>
      <w:r>
        <w:rPr>
          <w:rFonts w:hint="eastAsia" w:ascii="宋体" w:hAnsi="宋体" w:cs="宋体"/>
          <w:color w:val="auto"/>
          <w:sz w:val="24"/>
        </w:rPr>
        <w:t>Tc]</w:t>
      </w:r>
      <w:r>
        <w:rPr>
          <w:rFonts w:hint="eastAsia" w:ascii="宋体" w:hAnsi="宋体" w:cs="宋体"/>
          <w:color w:val="auto"/>
          <w:kern w:val="0"/>
          <w:sz w:val="24"/>
        </w:rPr>
        <w:t>即时标记药物供货和销售服务。</w:t>
      </w:r>
    </w:p>
    <w:p w14:paraId="72BAA67D">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★2.投标人应保证医院提出采购计划后24小时内供货，投标人送货前一工作日下午18:00前，需将拟送货的计划清单与用户确认核对。</w:t>
      </w:r>
    </w:p>
    <w:p w14:paraId="7D91F860">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用于药品运输的车辆及设备必须满足《放射性物品道路运输管理规定》中的相关规定；投标人或者投标人所分包的药品运输单位具有有效的《放射性物品道路运输许可证》，本采购包仅允许分包药品运输环节。（提供有效的证书复印件，若分包的还需提供分包意向协议书）。</w:t>
      </w:r>
    </w:p>
    <w:p w14:paraId="63F27B86">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4.投标人应具备保障临床使用需求（除节假日外，不能正常供药的天数不得超过全年工作日的5%）。</w:t>
      </w:r>
    </w:p>
    <w:p w14:paraId="6879BF3C">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5.提供药品的质量必须符合国家质量管理标准。每批货物必须清楚标注生产厂家、厂址、药品批准文号、生产批号、生产日期、放射性活度,并有合格证。</w:t>
      </w:r>
    </w:p>
    <w:p w14:paraId="21AA4ECB">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6.投标人必须提供具体的确保质量和服务的方案，以确保</w:t>
      </w:r>
      <w:r>
        <w:rPr>
          <w:rFonts w:hint="eastAsia" w:ascii="宋体" w:hAnsi="宋体" w:cs="宋体"/>
          <w:color w:val="auto"/>
          <w:sz w:val="24"/>
        </w:rPr>
        <w:t>锝[</w:t>
      </w:r>
      <w:r>
        <w:rPr>
          <w:rFonts w:hint="eastAsia" w:ascii="宋体" w:hAnsi="宋体" w:cs="宋体"/>
          <w:color w:val="auto"/>
          <w:sz w:val="24"/>
          <w:vertAlign w:val="superscript"/>
        </w:rPr>
        <w:t>99m</w:t>
      </w:r>
      <w:r>
        <w:rPr>
          <w:rFonts w:hint="eastAsia" w:ascii="宋体" w:hAnsi="宋体" w:cs="宋体"/>
          <w:color w:val="auto"/>
          <w:sz w:val="24"/>
        </w:rPr>
        <w:t>Tc]</w:t>
      </w:r>
      <w:r>
        <w:rPr>
          <w:rFonts w:hint="eastAsia" w:ascii="宋体" w:hAnsi="宋体" w:cs="宋体"/>
          <w:color w:val="auto"/>
          <w:kern w:val="0"/>
          <w:sz w:val="24"/>
        </w:rPr>
        <w:t>即时标记药物的活度、配送服务的及时、交接流程的规范、质量稳定等。</w:t>
      </w:r>
    </w:p>
    <w:p w14:paraId="1D9D8E1A">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7.每次送货时，投标人须提供产品检验报告等验收资料以及一式三份的送货清单交使用部门验收，经用户人员对</w:t>
      </w:r>
      <w:r>
        <w:rPr>
          <w:rFonts w:hint="eastAsia" w:ascii="宋体" w:hAnsi="宋体" w:cs="宋体"/>
          <w:color w:val="auto"/>
          <w:sz w:val="24"/>
        </w:rPr>
        <w:t>锝[</w:t>
      </w:r>
      <w:r>
        <w:rPr>
          <w:rFonts w:hint="eastAsia" w:ascii="宋体" w:hAnsi="宋体" w:cs="宋体"/>
          <w:color w:val="auto"/>
          <w:sz w:val="24"/>
          <w:vertAlign w:val="superscript"/>
        </w:rPr>
        <w:t>99m</w:t>
      </w:r>
      <w:r>
        <w:rPr>
          <w:rFonts w:hint="eastAsia" w:ascii="宋体" w:hAnsi="宋体" w:cs="宋体"/>
          <w:color w:val="auto"/>
          <w:sz w:val="24"/>
        </w:rPr>
        <w:t>Tc]</w:t>
      </w:r>
      <w:r>
        <w:rPr>
          <w:rFonts w:hint="eastAsia" w:ascii="宋体" w:hAnsi="宋体" w:cs="宋体"/>
          <w:color w:val="auto"/>
          <w:kern w:val="0"/>
          <w:sz w:val="24"/>
        </w:rPr>
        <w:t>即时标记药物活度等验收无误后，双方都必须在送货清单上签名确认，中标人、使用部门</w:t>
      </w:r>
      <w:r>
        <w:rPr>
          <w:rFonts w:hint="eastAsia" w:ascii="宋体" w:hAnsi="宋体" w:cs="宋体"/>
          <w:bCs/>
          <w:color w:val="auto"/>
          <w:kern w:val="0"/>
          <w:sz w:val="24"/>
        </w:rPr>
        <w:t>及药学部各留一份存底（由使用部门提供）</w:t>
      </w:r>
      <w:r>
        <w:rPr>
          <w:rFonts w:hint="eastAsia" w:ascii="宋体" w:hAnsi="宋体" w:cs="宋体"/>
          <w:color w:val="auto"/>
          <w:kern w:val="0"/>
          <w:sz w:val="24"/>
        </w:rPr>
        <w:t>。</w:t>
      </w:r>
    </w:p>
    <w:p w14:paraId="40613271">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8.放射性药品的运输，按国家运输、邮政等部门制订的有关规定执行。</w:t>
      </w:r>
    </w:p>
    <w:p w14:paraId="6BD8FF53">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9.若投标人提供产品的在临床使用过程中发现任何质量问题，中标人须在1天内为用户换回合格品，而且中标人须承担由此发生的一切费用和相应的违约责任。</w:t>
      </w:r>
    </w:p>
    <w:p w14:paraId="7EC81107">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10.投标人需要满足采购人的应急订购需求，在6小时内送到。</w:t>
      </w:r>
    </w:p>
    <w:p w14:paraId="5C423FBD">
      <w:pPr>
        <w:widowControl/>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（三）本采购包配置要求：</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96"/>
        <w:gridCol w:w="2228"/>
        <w:gridCol w:w="1099"/>
        <w:gridCol w:w="1099"/>
      </w:tblGrid>
      <w:tr w14:paraId="2C96A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vAlign w:val="center"/>
          </w:tcPr>
          <w:p w14:paraId="74941BC9">
            <w:pPr>
              <w:widowControl/>
              <w:jc w:val="center"/>
              <w:rPr>
                <w:rFonts w:hint="eastAsia" w:ascii="宋体" w:hAnsi="宋体" w:cs="Arial"/>
                <w:b/>
                <w:bCs/>
                <w:color w:val="auto"/>
                <w:kern w:val="0"/>
                <w:sz w:val="24"/>
              </w:rPr>
            </w:pPr>
            <w:r>
              <w:rPr>
                <w:rFonts w:hint="eastAsia" w:ascii="宋体" w:hAnsi="宋体" w:cs="Arial"/>
                <w:b/>
                <w:bCs/>
                <w:color w:val="auto"/>
                <w:kern w:val="0"/>
                <w:sz w:val="24"/>
              </w:rPr>
              <w:t>项目描述</w:t>
            </w:r>
          </w:p>
        </w:tc>
        <w:tc>
          <w:tcPr>
            <w:tcW w:w="1307" w:type="pct"/>
            <w:vAlign w:val="center"/>
          </w:tcPr>
          <w:p w14:paraId="70FADDF6">
            <w:pPr>
              <w:widowControl/>
              <w:jc w:val="center"/>
              <w:rPr>
                <w:rFonts w:hint="eastAsia" w:ascii="宋体" w:hAnsi="宋体" w:cs="Arial"/>
                <w:b/>
                <w:bCs/>
                <w:color w:val="auto"/>
                <w:kern w:val="0"/>
                <w:sz w:val="24"/>
              </w:rPr>
            </w:pPr>
            <w:r>
              <w:rPr>
                <w:rFonts w:hint="eastAsia" w:ascii="宋体" w:hAnsi="宋体" w:cs="Arial"/>
                <w:b/>
                <w:bCs/>
                <w:color w:val="auto"/>
                <w:kern w:val="0"/>
                <w:sz w:val="24"/>
              </w:rPr>
              <w:t>常规剂量</w:t>
            </w:r>
          </w:p>
        </w:tc>
        <w:tc>
          <w:tcPr>
            <w:tcW w:w="645" w:type="pct"/>
          </w:tcPr>
          <w:p w14:paraId="4F666233">
            <w:pPr>
              <w:widowControl/>
              <w:jc w:val="center"/>
              <w:rPr>
                <w:rFonts w:hint="eastAsia" w:ascii="宋体" w:hAnsi="宋体" w:cs="Arial"/>
                <w:b/>
                <w:bCs/>
                <w:color w:val="auto"/>
                <w:kern w:val="0"/>
                <w:sz w:val="24"/>
              </w:rPr>
            </w:pPr>
            <w:r>
              <w:rPr>
                <w:rFonts w:hint="eastAsia" w:ascii="宋体" w:hAnsi="宋体" w:cs="Arial"/>
                <w:b/>
                <w:bCs/>
                <w:color w:val="auto"/>
                <w:kern w:val="0"/>
                <w:sz w:val="24"/>
              </w:rPr>
              <w:t>供应期</w:t>
            </w:r>
          </w:p>
        </w:tc>
        <w:tc>
          <w:tcPr>
            <w:tcW w:w="645" w:type="pct"/>
            <w:vAlign w:val="center"/>
          </w:tcPr>
          <w:p w14:paraId="63220E97">
            <w:pPr>
              <w:widowControl/>
              <w:jc w:val="center"/>
              <w:rPr>
                <w:rFonts w:hint="eastAsia" w:ascii="宋体" w:hAnsi="宋体" w:cs="Arial"/>
                <w:b/>
                <w:bCs/>
                <w:color w:val="auto"/>
                <w:kern w:val="0"/>
                <w:sz w:val="24"/>
              </w:rPr>
            </w:pPr>
            <w:r>
              <w:rPr>
                <w:rFonts w:hint="eastAsia" w:ascii="宋体" w:hAnsi="宋体" w:cs="Arial"/>
                <w:b/>
                <w:bCs/>
                <w:color w:val="auto"/>
                <w:kern w:val="0"/>
                <w:sz w:val="24"/>
              </w:rPr>
              <w:t>备注</w:t>
            </w:r>
          </w:p>
        </w:tc>
      </w:tr>
      <w:tr w14:paraId="08561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tcBorders>
              <w:tl2br w:val="nil"/>
              <w:tr2bl w:val="nil"/>
            </w:tcBorders>
            <w:shd w:val="clear" w:color="auto" w:fill="auto"/>
            <w:vAlign w:val="center"/>
          </w:tcPr>
          <w:p w14:paraId="2B0B225E">
            <w:pPr>
              <w:jc w:val="center"/>
              <w:rPr>
                <w:rFonts w:hint="eastAsia" w:ascii="宋体" w:hAnsi="宋体" w:cs="Arial"/>
                <w:color w:val="auto"/>
                <w:kern w:val="0"/>
                <w:sz w:val="24"/>
              </w:rPr>
            </w:pPr>
            <w:r>
              <w:rPr>
                <w:rFonts w:hint="eastAsia" w:ascii="宋体" w:hAnsi="宋体" w:cs="宋体"/>
                <w:color w:val="auto"/>
                <w:kern w:val="0"/>
                <w:sz w:val="24"/>
                <w:lang w:bidi="ar"/>
              </w:rPr>
              <w:t>高锝[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Tc]酸钠注射液（Na</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TcO4）</w:t>
            </w:r>
          </w:p>
        </w:tc>
        <w:tc>
          <w:tcPr>
            <w:tcW w:w="1307" w:type="pct"/>
            <w:tcBorders>
              <w:tl2br w:val="nil"/>
              <w:tr2bl w:val="nil"/>
            </w:tcBorders>
            <w:shd w:val="clear" w:color="auto" w:fill="auto"/>
            <w:vAlign w:val="center"/>
          </w:tcPr>
          <w:p w14:paraId="65323575">
            <w:pPr>
              <w:jc w:val="center"/>
              <w:rPr>
                <w:rFonts w:hint="eastAsia" w:ascii="宋体" w:hAnsi="宋体" w:cs="Arial"/>
                <w:color w:val="auto"/>
                <w:kern w:val="0"/>
                <w:sz w:val="24"/>
              </w:rPr>
            </w:pPr>
            <w:r>
              <w:rPr>
                <w:rFonts w:hint="eastAsia" w:ascii="宋体" w:hAnsi="宋体" w:cs="宋体"/>
                <w:color w:val="auto"/>
                <w:sz w:val="24"/>
              </w:rPr>
              <w:t>1-30mCi</w:t>
            </w:r>
          </w:p>
        </w:tc>
        <w:tc>
          <w:tcPr>
            <w:tcW w:w="645" w:type="pct"/>
            <w:vMerge w:val="restart"/>
            <w:tcBorders>
              <w:tl2br w:val="nil"/>
              <w:tr2bl w:val="nil"/>
            </w:tcBorders>
            <w:vAlign w:val="center"/>
          </w:tcPr>
          <w:p w14:paraId="0B16FC21">
            <w:pPr>
              <w:jc w:val="center"/>
              <w:rPr>
                <w:rFonts w:hint="eastAsia" w:ascii="宋体" w:hAnsi="宋体" w:cs="Arial"/>
                <w:color w:val="auto"/>
                <w:kern w:val="0"/>
                <w:sz w:val="24"/>
              </w:rPr>
            </w:pPr>
            <w:r>
              <w:rPr>
                <w:rFonts w:hint="eastAsia" w:ascii="宋体" w:hAnsi="宋体" w:cs="Arial"/>
                <w:color w:val="auto"/>
                <w:kern w:val="0"/>
                <w:sz w:val="24"/>
              </w:rPr>
              <w:t>1年</w:t>
            </w:r>
          </w:p>
        </w:tc>
        <w:tc>
          <w:tcPr>
            <w:tcW w:w="645" w:type="pct"/>
            <w:tcBorders>
              <w:tl2br w:val="nil"/>
              <w:tr2bl w:val="nil"/>
            </w:tcBorders>
            <w:shd w:val="clear" w:color="auto" w:fill="auto"/>
            <w:vAlign w:val="center"/>
          </w:tcPr>
          <w:p w14:paraId="5239A404">
            <w:pPr>
              <w:jc w:val="center"/>
              <w:rPr>
                <w:rFonts w:hint="eastAsia" w:ascii="宋体" w:hAnsi="宋体" w:cs="Arial"/>
                <w:color w:val="auto"/>
                <w:kern w:val="0"/>
                <w:sz w:val="24"/>
              </w:rPr>
            </w:pPr>
          </w:p>
        </w:tc>
      </w:tr>
      <w:tr w14:paraId="3A152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tcBorders>
              <w:tl2br w:val="nil"/>
              <w:tr2bl w:val="nil"/>
            </w:tcBorders>
            <w:shd w:val="clear" w:color="auto" w:fill="auto"/>
            <w:vAlign w:val="center"/>
          </w:tcPr>
          <w:p w14:paraId="69CF7DFB">
            <w:pPr>
              <w:jc w:val="center"/>
              <w:rPr>
                <w:rFonts w:hint="eastAsia" w:ascii="宋体" w:hAnsi="宋体" w:cs="Arial"/>
                <w:color w:val="auto"/>
                <w:kern w:val="0"/>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Tc]亚甲基二膦酸盐注射液（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Tc-MDP）</w:t>
            </w:r>
          </w:p>
        </w:tc>
        <w:tc>
          <w:tcPr>
            <w:tcW w:w="1307" w:type="pct"/>
            <w:tcBorders>
              <w:tl2br w:val="nil"/>
              <w:tr2bl w:val="nil"/>
            </w:tcBorders>
            <w:shd w:val="clear" w:color="auto" w:fill="auto"/>
            <w:vAlign w:val="center"/>
          </w:tcPr>
          <w:p w14:paraId="5820FE25">
            <w:pPr>
              <w:jc w:val="center"/>
              <w:rPr>
                <w:rFonts w:hint="eastAsia" w:ascii="宋体" w:hAnsi="宋体" w:cs="Arial"/>
                <w:color w:val="auto"/>
                <w:kern w:val="0"/>
                <w:sz w:val="24"/>
              </w:rPr>
            </w:pPr>
            <w:r>
              <w:rPr>
                <w:rFonts w:hint="eastAsia" w:ascii="宋体" w:hAnsi="宋体" w:cs="宋体"/>
                <w:color w:val="auto"/>
                <w:sz w:val="24"/>
              </w:rPr>
              <w:t>30mCi/支</w:t>
            </w:r>
          </w:p>
        </w:tc>
        <w:tc>
          <w:tcPr>
            <w:tcW w:w="645" w:type="pct"/>
            <w:vMerge w:val="continue"/>
            <w:tcBorders>
              <w:tl2br w:val="nil"/>
              <w:tr2bl w:val="nil"/>
            </w:tcBorders>
          </w:tcPr>
          <w:p w14:paraId="42119D66">
            <w:pPr>
              <w:jc w:val="center"/>
              <w:rPr>
                <w:rFonts w:hint="eastAsia" w:ascii="宋体" w:hAnsi="宋体" w:cs="Arial"/>
                <w:color w:val="auto"/>
                <w:kern w:val="0"/>
                <w:sz w:val="24"/>
              </w:rPr>
            </w:pPr>
          </w:p>
        </w:tc>
        <w:tc>
          <w:tcPr>
            <w:tcW w:w="645" w:type="pct"/>
            <w:tcBorders>
              <w:tl2br w:val="nil"/>
              <w:tr2bl w:val="nil"/>
            </w:tcBorders>
            <w:shd w:val="clear" w:color="auto" w:fill="auto"/>
            <w:vAlign w:val="center"/>
          </w:tcPr>
          <w:p w14:paraId="04C2A3DE">
            <w:pPr>
              <w:jc w:val="center"/>
              <w:rPr>
                <w:rFonts w:hint="eastAsia" w:ascii="宋体" w:hAnsi="宋体" w:cs="Arial"/>
                <w:color w:val="auto"/>
                <w:kern w:val="0"/>
                <w:sz w:val="24"/>
              </w:rPr>
            </w:pPr>
          </w:p>
        </w:tc>
      </w:tr>
      <w:tr w14:paraId="6EC18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tcBorders>
              <w:tl2br w:val="nil"/>
              <w:tr2bl w:val="nil"/>
            </w:tcBorders>
            <w:shd w:val="clear" w:color="auto" w:fill="auto"/>
            <w:vAlign w:val="center"/>
          </w:tcPr>
          <w:p w14:paraId="589E3D3A">
            <w:pPr>
              <w:jc w:val="center"/>
              <w:rPr>
                <w:rFonts w:hint="eastAsia" w:ascii="宋体" w:hAnsi="宋体" w:cs="Arial"/>
                <w:color w:val="auto"/>
                <w:kern w:val="0"/>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Tc]喷替酸盐注射液（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Tc-DTPA）</w:t>
            </w:r>
          </w:p>
        </w:tc>
        <w:tc>
          <w:tcPr>
            <w:tcW w:w="1307" w:type="pct"/>
            <w:tcBorders>
              <w:tl2br w:val="nil"/>
              <w:tr2bl w:val="nil"/>
            </w:tcBorders>
            <w:shd w:val="clear" w:color="auto" w:fill="auto"/>
            <w:vAlign w:val="center"/>
          </w:tcPr>
          <w:p w14:paraId="499FCFEF">
            <w:pPr>
              <w:jc w:val="center"/>
              <w:rPr>
                <w:rFonts w:hint="eastAsia" w:ascii="宋体" w:hAnsi="宋体" w:cs="Arial"/>
                <w:color w:val="auto"/>
                <w:kern w:val="0"/>
                <w:sz w:val="24"/>
              </w:rPr>
            </w:pPr>
            <w:r>
              <w:rPr>
                <w:rFonts w:ascii="宋体" w:hAnsi="宋体"/>
                <w:color w:val="auto"/>
                <w:sz w:val="24"/>
              </w:rPr>
              <w:t>30mCi</w:t>
            </w:r>
            <w:r>
              <w:rPr>
                <w:rFonts w:hint="eastAsia" w:ascii="宋体" w:hAnsi="宋体"/>
                <w:color w:val="auto"/>
                <w:sz w:val="24"/>
              </w:rPr>
              <w:t>/支</w:t>
            </w:r>
          </w:p>
        </w:tc>
        <w:tc>
          <w:tcPr>
            <w:tcW w:w="645" w:type="pct"/>
            <w:vMerge w:val="continue"/>
            <w:tcBorders>
              <w:tl2br w:val="nil"/>
              <w:tr2bl w:val="nil"/>
            </w:tcBorders>
          </w:tcPr>
          <w:p w14:paraId="26E5AE35">
            <w:pPr>
              <w:jc w:val="center"/>
              <w:rPr>
                <w:rFonts w:hint="eastAsia" w:ascii="宋体" w:hAnsi="宋体" w:cs="Arial"/>
                <w:color w:val="auto"/>
                <w:kern w:val="0"/>
                <w:sz w:val="24"/>
              </w:rPr>
            </w:pPr>
          </w:p>
        </w:tc>
        <w:tc>
          <w:tcPr>
            <w:tcW w:w="645" w:type="pct"/>
            <w:tcBorders>
              <w:tl2br w:val="nil"/>
              <w:tr2bl w:val="nil"/>
            </w:tcBorders>
            <w:shd w:val="clear" w:color="auto" w:fill="auto"/>
            <w:vAlign w:val="center"/>
          </w:tcPr>
          <w:p w14:paraId="12F8D2F4">
            <w:pPr>
              <w:jc w:val="center"/>
              <w:rPr>
                <w:rFonts w:hint="eastAsia" w:ascii="宋体" w:hAnsi="宋体" w:cs="Arial"/>
                <w:color w:val="auto"/>
                <w:kern w:val="0"/>
                <w:sz w:val="24"/>
              </w:rPr>
            </w:pPr>
          </w:p>
        </w:tc>
      </w:tr>
      <w:tr w14:paraId="6F837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tcBorders>
              <w:tl2br w:val="nil"/>
              <w:tr2bl w:val="nil"/>
            </w:tcBorders>
            <w:shd w:val="clear" w:color="auto" w:fill="auto"/>
            <w:vAlign w:val="center"/>
          </w:tcPr>
          <w:p w14:paraId="1161F2FD">
            <w:pPr>
              <w:jc w:val="center"/>
              <w:rPr>
                <w:rFonts w:hint="eastAsia" w:ascii="宋体" w:hAnsi="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Tc]甲氧异腈注射液（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Tc-MIBI）</w:t>
            </w:r>
          </w:p>
        </w:tc>
        <w:tc>
          <w:tcPr>
            <w:tcW w:w="1307" w:type="pct"/>
            <w:tcBorders>
              <w:tl2br w:val="nil"/>
              <w:tr2bl w:val="nil"/>
            </w:tcBorders>
            <w:shd w:val="clear" w:color="auto" w:fill="auto"/>
            <w:vAlign w:val="center"/>
          </w:tcPr>
          <w:p w14:paraId="75B39312">
            <w:pPr>
              <w:jc w:val="center"/>
              <w:rPr>
                <w:rFonts w:hint="eastAsia" w:ascii="宋体" w:hAnsi="宋体"/>
                <w:color w:val="auto"/>
                <w:sz w:val="24"/>
              </w:rPr>
            </w:pPr>
            <w:r>
              <w:rPr>
                <w:rFonts w:ascii="宋体" w:hAnsi="宋体"/>
                <w:color w:val="auto"/>
                <w:sz w:val="24"/>
              </w:rPr>
              <w:t>30mCi</w:t>
            </w:r>
            <w:r>
              <w:rPr>
                <w:rFonts w:hint="eastAsia" w:ascii="宋体" w:hAnsi="宋体"/>
                <w:color w:val="auto"/>
                <w:sz w:val="24"/>
              </w:rPr>
              <w:t>/支</w:t>
            </w:r>
          </w:p>
        </w:tc>
        <w:tc>
          <w:tcPr>
            <w:tcW w:w="645" w:type="pct"/>
            <w:vMerge w:val="continue"/>
            <w:tcBorders>
              <w:tl2br w:val="nil"/>
              <w:tr2bl w:val="nil"/>
            </w:tcBorders>
          </w:tcPr>
          <w:p w14:paraId="73979DE4">
            <w:pPr>
              <w:jc w:val="center"/>
              <w:rPr>
                <w:rFonts w:hint="eastAsia" w:ascii="宋体" w:hAnsi="宋体"/>
                <w:color w:val="auto"/>
                <w:sz w:val="24"/>
              </w:rPr>
            </w:pPr>
          </w:p>
        </w:tc>
        <w:tc>
          <w:tcPr>
            <w:tcW w:w="645" w:type="pct"/>
            <w:tcBorders>
              <w:tl2br w:val="nil"/>
              <w:tr2bl w:val="nil"/>
            </w:tcBorders>
            <w:shd w:val="clear" w:color="auto" w:fill="auto"/>
            <w:vAlign w:val="center"/>
          </w:tcPr>
          <w:p w14:paraId="051E1E77">
            <w:pPr>
              <w:jc w:val="center"/>
              <w:rPr>
                <w:rFonts w:hint="eastAsia" w:ascii="宋体" w:hAnsi="宋体"/>
                <w:color w:val="auto"/>
                <w:sz w:val="24"/>
              </w:rPr>
            </w:pPr>
          </w:p>
        </w:tc>
      </w:tr>
      <w:tr w14:paraId="2D3E4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tcBorders>
              <w:tl2br w:val="nil"/>
              <w:tr2bl w:val="nil"/>
            </w:tcBorders>
            <w:shd w:val="clear" w:color="auto" w:fill="auto"/>
            <w:vAlign w:val="center"/>
          </w:tcPr>
          <w:p w14:paraId="2193D7E9">
            <w:pPr>
              <w:jc w:val="center"/>
              <w:rPr>
                <w:rFonts w:hint="eastAsia" w:ascii="宋体" w:hAnsi="宋体" w:cs="Arial"/>
                <w:color w:val="auto"/>
                <w:kern w:val="0"/>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Tc]双半胱氨酸注射液（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Tc-EC）</w:t>
            </w:r>
          </w:p>
        </w:tc>
        <w:tc>
          <w:tcPr>
            <w:tcW w:w="1307" w:type="pct"/>
            <w:tcBorders>
              <w:tl2br w:val="nil"/>
              <w:tr2bl w:val="nil"/>
            </w:tcBorders>
            <w:shd w:val="clear" w:color="auto" w:fill="auto"/>
            <w:vAlign w:val="center"/>
          </w:tcPr>
          <w:p w14:paraId="3FCEBD04">
            <w:pPr>
              <w:jc w:val="center"/>
              <w:rPr>
                <w:rFonts w:hint="eastAsia" w:ascii="宋体" w:hAnsi="宋体" w:cs="Arial"/>
                <w:color w:val="auto"/>
                <w:kern w:val="0"/>
                <w:sz w:val="24"/>
              </w:rPr>
            </w:pPr>
            <w:r>
              <w:rPr>
                <w:rFonts w:hint="eastAsia" w:ascii="宋体" w:hAnsi="宋体"/>
                <w:color w:val="auto"/>
                <w:sz w:val="24"/>
              </w:rPr>
              <w:t>15</w:t>
            </w:r>
            <w:r>
              <w:rPr>
                <w:rFonts w:ascii="宋体" w:hAnsi="宋体"/>
                <w:color w:val="auto"/>
                <w:sz w:val="24"/>
              </w:rPr>
              <w:t>mCi</w:t>
            </w:r>
            <w:r>
              <w:rPr>
                <w:rFonts w:hint="eastAsia" w:ascii="宋体" w:hAnsi="宋体"/>
                <w:color w:val="auto"/>
                <w:sz w:val="24"/>
              </w:rPr>
              <w:t>/支</w:t>
            </w:r>
          </w:p>
        </w:tc>
        <w:tc>
          <w:tcPr>
            <w:tcW w:w="645" w:type="pct"/>
            <w:vMerge w:val="continue"/>
            <w:tcBorders>
              <w:tl2br w:val="nil"/>
              <w:tr2bl w:val="nil"/>
            </w:tcBorders>
          </w:tcPr>
          <w:p w14:paraId="4DAE7DDD">
            <w:pPr>
              <w:jc w:val="center"/>
              <w:rPr>
                <w:rFonts w:hint="eastAsia" w:ascii="宋体" w:hAnsi="宋体" w:cs="Arial"/>
                <w:color w:val="auto"/>
                <w:kern w:val="0"/>
                <w:sz w:val="24"/>
              </w:rPr>
            </w:pPr>
          </w:p>
        </w:tc>
        <w:tc>
          <w:tcPr>
            <w:tcW w:w="645" w:type="pct"/>
            <w:tcBorders>
              <w:tl2br w:val="nil"/>
              <w:tr2bl w:val="nil"/>
            </w:tcBorders>
            <w:shd w:val="clear" w:color="auto" w:fill="auto"/>
            <w:vAlign w:val="center"/>
          </w:tcPr>
          <w:p w14:paraId="79362535">
            <w:pPr>
              <w:jc w:val="center"/>
              <w:rPr>
                <w:rFonts w:hint="eastAsia" w:ascii="宋体" w:hAnsi="宋体" w:cs="Arial"/>
                <w:color w:val="auto"/>
                <w:kern w:val="0"/>
                <w:sz w:val="24"/>
              </w:rPr>
            </w:pPr>
          </w:p>
        </w:tc>
      </w:tr>
      <w:tr w14:paraId="420AA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tcBorders>
              <w:tl2br w:val="nil"/>
              <w:tr2bl w:val="nil"/>
            </w:tcBorders>
            <w:shd w:val="clear" w:color="auto" w:fill="auto"/>
            <w:vAlign w:val="center"/>
          </w:tcPr>
          <w:p w14:paraId="49E45BD3">
            <w:pPr>
              <w:jc w:val="center"/>
              <w:rPr>
                <w:rFonts w:hint="eastAsia" w:ascii="宋体" w:hAnsi="宋体" w:cs="Arial"/>
                <w:color w:val="auto"/>
                <w:kern w:val="0"/>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Tc]双半胱乙酯注射液（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Tc-ECD）</w:t>
            </w:r>
          </w:p>
        </w:tc>
        <w:tc>
          <w:tcPr>
            <w:tcW w:w="1307" w:type="pct"/>
            <w:tcBorders>
              <w:tl2br w:val="nil"/>
              <w:tr2bl w:val="nil"/>
            </w:tcBorders>
            <w:shd w:val="clear" w:color="auto" w:fill="auto"/>
            <w:vAlign w:val="center"/>
          </w:tcPr>
          <w:p w14:paraId="58A38910">
            <w:pPr>
              <w:jc w:val="center"/>
              <w:rPr>
                <w:rFonts w:hint="eastAsia" w:ascii="宋体" w:hAnsi="宋体" w:cs="Arial"/>
                <w:color w:val="auto"/>
                <w:kern w:val="0"/>
                <w:sz w:val="24"/>
              </w:rPr>
            </w:pPr>
            <w:r>
              <w:rPr>
                <w:rFonts w:ascii="宋体" w:hAnsi="宋体"/>
                <w:color w:val="auto"/>
                <w:sz w:val="24"/>
              </w:rPr>
              <w:t>30mCi</w:t>
            </w:r>
            <w:r>
              <w:rPr>
                <w:rFonts w:hint="eastAsia" w:ascii="宋体" w:hAnsi="宋体"/>
                <w:color w:val="auto"/>
                <w:sz w:val="24"/>
              </w:rPr>
              <w:t>/支</w:t>
            </w:r>
          </w:p>
        </w:tc>
        <w:tc>
          <w:tcPr>
            <w:tcW w:w="645" w:type="pct"/>
            <w:vMerge w:val="continue"/>
            <w:tcBorders>
              <w:tl2br w:val="nil"/>
              <w:tr2bl w:val="nil"/>
            </w:tcBorders>
          </w:tcPr>
          <w:p w14:paraId="5FA48864">
            <w:pPr>
              <w:jc w:val="center"/>
              <w:rPr>
                <w:rFonts w:hint="eastAsia" w:ascii="宋体" w:hAnsi="宋体" w:cs="Arial"/>
                <w:color w:val="auto"/>
                <w:kern w:val="0"/>
                <w:sz w:val="24"/>
              </w:rPr>
            </w:pPr>
          </w:p>
        </w:tc>
        <w:tc>
          <w:tcPr>
            <w:tcW w:w="645" w:type="pct"/>
            <w:tcBorders>
              <w:tl2br w:val="nil"/>
              <w:tr2bl w:val="nil"/>
            </w:tcBorders>
            <w:shd w:val="clear" w:color="auto" w:fill="auto"/>
            <w:vAlign w:val="center"/>
          </w:tcPr>
          <w:p w14:paraId="14CE1BBB">
            <w:pPr>
              <w:jc w:val="center"/>
              <w:rPr>
                <w:rFonts w:hint="eastAsia" w:ascii="宋体" w:hAnsi="宋体" w:cs="Arial"/>
                <w:color w:val="auto"/>
                <w:kern w:val="0"/>
                <w:sz w:val="24"/>
              </w:rPr>
            </w:pPr>
          </w:p>
        </w:tc>
      </w:tr>
      <w:tr w14:paraId="170B6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tcBorders>
              <w:tl2br w:val="nil"/>
              <w:tr2bl w:val="nil"/>
            </w:tcBorders>
            <w:shd w:val="clear" w:color="auto" w:fill="auto"/>
            <w:vAlign w:val="center"/>
          </w:tcPr>
          <w:p w14:paraId="2D55E552">
            <w:pPr>
              <w:jc w:val="center"/>
              <w:rPr>
                <w:rFonts w:hint="eastAsia" w:ascii="宋体" w:hAnsi="宋体" w:cs="Arial"/>
                <w:color w:val="auto"/>
                <w:kern w:val="0"/>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Tc]聚合白蛋白注射液（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Tc-MAA）</w:t>
            </w:r>
          </w:p>
        </w:tc>
        <w:tc>
          <w:tcPr>
            <w:tcW w:w="1307" w:type="pct"/>
            <w:tcBorders>
              <w:tl2br w:val="nil"/>
              <w:tr2bl w:val="nil"/>
            </w:tcBorders>
            <w:shd w:val="clear" w:color="auto" w:fill="auto"/>
            <w:vAlign w:val="center"/>
          </w:tcPr>
          <w:p w14:paraId="534B4950">
            <w:pPr>
              <w:jc w:val="center"/>
              <w:rPr>
                <w:rFonts w:hint="eastAsia" w:ascii="宋体" w:hAnsi="宋体" w:cs="Arial"/>
                <w:color w:val="auto"/>
                <w:kern w:val="0"/>
                <w:sz w:val="24"/>
              </w:rPr>
            </w:pPr>
            <w:r>
              <w:rPr>
                <w:rFonts w:ascii="宋体" w:hAnsi="宋体"/>
                <w:color w:val="auto"/>
                <w:sz w:val="24"/>
              </w:rPr>
              <w:t>15mCi</w:t>
            </w:r>
            <w:r>
              <w:rPr>
                <w:rFonts w:hint="eastAsia" w:ascii="宋体" w:hAnsi="宋体"/>
                <w:color w:val="auto"/>
                <w:sz w:val="24"/>
              </w:rPr>
              <w:t>/支</w:t>
            </w:r>
          </w:p>
        </w:tc>
        <w:tc>
          <w:tcPr>
            <w:tcW w:w="645" w:type="pct"/>
            <w:vMerge w:val="continue"/>
            <w:tcBorders>
              <w:tl2br w:val="nil"/>
              <w:tr2bl w:val="nil"/>
            </w:tcBorders>
          </w:tcPr>
          <w:p w14:paraId="228CFB20">
            <w:pPr>
              <w:jc w:val="center"/>
              <w:rPr>
                <w:rFonts w:hint="eastAsia" w:ascii="宋体" w:hAnsi="宋体" w:cs="Arial"/>
                <w:color w:val="auto"/>
                <w:kern w:val="0"/>
                <w:sz w:val="24"/>
              </w:rPr>
            </w:pPr>
          </w:p>
        </w:tc>
        <w:tc>
          <w:tcPr>
            <w:tcW w:w="645" w:type="pct"/>
            <w:tcBorders>
              <w:tl2br w:val="nil"/>
              <w:tr2bl w:val="nil"/>
            </w:tcBorders>
            <w:shd w:val="clear" w:color="auto" w:fill="auto"/>
            <w:vAlign w:val="center"/>
          </w:tcPr>
          <w:p w14:paraId="0A4869B1">
            <w:pPr>
              <w:jc w:val="center"/>
              <w:rPr>
                <w:rFonts w:hint="eastAsia" w:ascii="宋体" w:hAnsi="宋体" w:cs="Arial"/>
                <w:color w:val="auto"/>
                <w:kern w:val="0"/>
                <w:sz w:val="24"/>
              </w:rPr>
            </w:pPr>
          </w:p>
        </w:tc>
      </w:tr>
      <w:tr w14:paraId="4822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tcBorders>
              <w:tl2br w:val="nil"/>
              <w:tr2bl w:val="nil"/>
            </w:tcBorders>
            <w:shd w:val="clear" w:color="auto" w:fill="auto"/>
            <w:vAlign w:val="center"/>
          </w:tcPr>
          <w:p w14:paraId="40FFFAEC">
            <w:pPr>
              <w:jc w:val="center"/>
              <w:rPr>
                <w:rFonts w:hint="eastAsia" w:ascii="宋体" w:hAnsi="宋体"/>
                <w:color w:val="auto"/>
                <w:sz w:val="24"/>
              </w:rPr>
            </w:pPr>
            <w:r>
              <w:rPr>
                <w:rFonts w:hint="eastAsia" w:ascii="宋体" w:hAnsi="宋体" w:cs="宋体"/>
                <w:color w:val="auto"/>
                <w:kern w:val="0"/>
                <w:sz w:val="24"/>
                <w:lang w:bidi="ar"/>
              </w:rPr>
              <w:t>注射用亚锡焦磷酸钠（PYP药盒）</w:t>
            </w:r>
          </w:p>
        </w:tc>
        <w:tc>
          <w:tcPr>
            <w:tcW w:w="1307" w:type="pct"/>
            <w:tcBorders>
              <w:tl2br w:val="nil"/>
              <w:tr2bl w:val="nil"/>
            </w:tcBorders>
            <w:shd w:val="clear" w:color="auto" w:fill="auto"/>
            <w:vAlign w:val="center"/>
          </w:tcPr>
          <w:p w14:paraId="374A0E98">
            <w:pPr>
              <w:jc w:val="center"/>
              <w:rPr>
                <w:rFonts w:hint="eastAsia" w:ascii="宋体" w:hAnsi="宋体"/>
                <w:color w:val="auto"/>
                <w:sz w:val="24"/>
              </w:rPr>
            </w:pPr>
            <w:r>
              <w:rPr>
                <w:rFonts w:hint="eastAsia" w:ascii="宋体" w:hAnsi="宋体" w:cs="宋体"/>
                <w:color w:val="auto"/>
                <w:sz w:val="24"/>
              </w:rPr>
              <w:t>10mg/支</w:t>
            </w:r>
          </w:p>
        </w:tc>
        <w:tc>
          <w:tcPr>
            <w:tcW w:w="645" w:type="pct"/>
            <w:vMerge w:val="continue"/>
            <w:tcBorders>
              <w:tl2br w:val="nil"/>
              <w:tr2bl w:val="nil"/>
            </w:tcBorders>
          </w:tcPr>
          <w:p w14:paraId="07F1E2D5">
            <w:pPr>
              <w:jc w:val="center"/>
              <w:rPr>
                <w:rFonts w:hint="eastAsia" w:ascii="宋体" w:hAnsi="宋体" w:cs="Arial"/>
                <w:color w:val="auto"/>
                <w:kern w:val="0"/>
                <w:sz w:val="24"/>
              </w:rPr>
            </w:pPr>
          </w:p>
        </w:tc>
        <w:tc>
          <w:tcPr>
            <w:tcW w:w="645" w:type="pct"/>
            <w:tcBorders>
              <w:tl2br w:val="nil"/>
              <w:tr2bl w:val="nil"/>
            </w:tcBorders>
            <w:shd w:val="clear" w:color="auto" w:fill="auto"/>
            <w:vAlign w:val="center"/>
          </w:tcPr>
          <w:p w14:paraId="2F1EB569">
            <w:pPr>
              <w:jc w:val="center"/>
              <w:rPr>
                <w:rFonts w:hint="eastAsia" w:ascii="宋体" w:hAnsi="宋体" w:cs="Arial"/>
                <w:color w:val="auto"/>
                <w:kern w:val="0"/>
                <w:sz w:val="24"/>
              </w:rPr>
            </w:pPr>
          </w:p>
        </w:tc>
      </w:tr>
      <w:tr w14:paraId="0DA2B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tcBorders>
              <w:tl2br w:val="nil"/>
              <w:tr2bl w:val="nil"/>
            </w:tcBorders>
            <w:shd w:val="clear" w:color="auto" w:fill="auto"/>
            <w:vAlign w:val="center"/>
          </w:tcPr>
          <w:p w14:paraId="673C410E">
            <w:pPr>
              <w:jc w:val="center"/>
              <w:rPr>
                <w:rFonts w:hint="eastAsia" w:ascii="宋体" w:hAnsi="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 依替菲宁注射液（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Tc-EHIDA）</w:t>
            </w:r>
          </w:p>
        </w:tc>
        <w:tc>
          <w:tcPr>
            <w:tcW w:w="1307" w:type="pct"/>
            <w:tcBorders>
              <w:tl2br w:val="nil"/>
              <w:tr2bl w:val="nil"/>
            </w:tcBorders>
            <w:shd w:val="clear" w:color="auto" w:fill="auto"/>
            <w:vAlign w:val="center"/>
          </w:tcPr>
          <w:p w14:paraId="0D98A270">
            <w:pPr>
              <w:jc w:val="center"/>
              <w:rPr>
                <w:rFonts w:hint="eastAsia" w:ascii="宋体" w:hAnsi="宋体"/>
                <w:color w:val="auto"/>
                <w:sz w:val="24"/>
              </w:rPr>
            </w:pPr>
            <w:r>
              <w:rPr>
                <w:rFonts w:hint="eastAsia" w:ascii="宋体" w:hAnsi="宋体"/>
                <w:color w:val="auto"/>
                <w:sz w:val="24"/>
              </w:rPr>
              <w:t>10</w:t>
            </w:r>
            <w:r>
              <w:rPr>
                <w:rFonts w:ascii="宋体" w:hAnsi="宋体"/>
                <w:color w:val="auto"/>
                <w:sz w:val="24"/>
              </w:rPr>
              <w:t>m</w:t>
            </w:r>
            <w:r>
              <w:rPr>
                <w:rFonts w:hint="eastAsia" w:ascii="宋体" w:hAnsi="宋体"/>
                <w:color w:val="auto"/>
                <w:sz w:val="24"/>
              </w:rPr>
              <w:t>C</w:t>
            </w:r>
            <w:r>
              <w:rPr>
                <w:rFonts w:ascii="宋体" w:hAnsi="宋体"/>
                <w:color w:val="auto"/>
                <w:sz w:val="24"/>
              </w:rPr>
              <w:t>i</w:t>
            </w:r>
            <w:r>
              <w:rPr>
                <w:rFonts w:hint="eastAsia" w:ascii="宋体" w:hAnsi="宋体"/>
                <w:color w:val="auto"/>
                <w:sz w:val="24"/>
              </w:rPr>
              <w:t>/支</w:t>
            </w:r>
          </w:p>
        </w:tc>
        <w:tc>
          <w:tcPr>
            <w:tcW w:w="645" w:type="pct"/>
            <w:vMerge w:val="continue"/>
            <w:tcBorders>
              <w:tl2br w:val="nil"/>
              <w:tr2bl w:val="nil"/>
            </w:tcBorders>
          </w:tcPr>
          <w:p w14:paraId="07CF646B">
            <w:pPr>
              <w:jc w:val="center"/>
              <w:rPr>
                <w:rFonts w:hint="eastAsia" w:ascii="宋体" w:hAnsi="宋体" w:cs="Arial"/>
                <w:color w:val="auto"/>
                <w:kern w:val="0"/>
                <w:sz w:val="24"/>
              </w:rPr>
            </w:pPr>
          </w:p>
        </w:tc>
        <w:tc>
          <w:tcPr>
            <w:tcW w:w="645" w:type="pct"/>
            <w:tcBorders>
              <w:tl2br w:val="nil"/>
              <w:tr2bl w:val="nil"/>
            </w:tcBorders>
            <w:shd w:val="clear" w:color="auto" w:fill="auto"/>
            <w:vAlign w:val="center"/>
          </w:tcPr>
          <w:p w14:paraId="339C48D4">
            <w:pPr>
              <w:jc w:val="center"/>
              <w:rPr>
                <w:rFonts w:hint="eastAsia" w:ascii="宋体" w:hAnsi="宋体" w:cs="Arial"/>
                <w:color w:val="auto"/>
                <w:kern w:val="0"/>
                <w:sz w:val="24"/>
              </w:rPr>
            </w:pPr>
          </w:p>
        </w:tc>
      </w:tr>
      <w:tr w14:paraId="57D00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tcBorders>
              <w:tl2br w:val="nil"/>
              <w:tr2bl w:val="nil"/>
            </w:tcBorders>
            <w:shd w:val="clear" w:color="auto" w:fill="auto"/>
            <w:vAlign w:val="center"/>
          </w:tcPr>
          <w:p w14:paraId="35919550">
            <w:pPr>
              <w:jc w:val="center"/>
              <w:rPr>
                <w:rFonts w:hint="eastAsia" w:ascii="宋体" w:hAnsi="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Tc]二巯丁二酸盐注射液（</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Tc-DMSA(III)）</w:t>
            </w:r>
          </w:p>
        </w:tc>
        <w:tc>
          <w:tcPr>
            <w:tcW w:w="1307" w:type="pct"/>
            <w:tcBorders>
              <w:tl2br w:val="nil"/>
              <w:tr2bl w:val="nil"/>
            </w:tcBorders>
            <w:shd w:val="clear" w:color="auto" w:fill="auto"/>
            <w:vAlign w:val="center"/>
          </w:tcPr>
          <w:p w14:paraId="2D19F654">
            <w:pPr>
              <w:jc w:val="center"/>
              <w:rPr>
                <w:rFonts w:hint="eastAsia" w:ascii="宋体" w:hAnsi="宋体"/>
                <w:color w:val="auto"/>
                <w:sz w:val="24"/>
              </w:rPr>
            </w:pPr>
            <w:r>
              <w:rPr>
                <w:rFonts w:ascii="宋体" w:hAnsi="宋体"/>
                <w:color w:val="auto"/>
                <w:sz w:val="24"/>
              </w:rPr>
              <w:t>1</w:t>
            </w:r>
            <w:r>
              <w:rPr>
                <w:rFonts w:hint="eastAsia" w:ascii="宋体" w:hAnsi="宋体"/>
                <w:color w:val="auto"/>
                <w:sz w:val="24"/>
              </w:rPr>
              <w:t>5</w:t>
            </w:r>
            <w:r>
              <w:rPr>
                <w:rFonts w:ascii="宋体" w:hAnsi="宋体"/>
                <w:color w:val="auto"/>
                <w:sz w:val="24"/>
              </w:rPr>
              <w:t>mCi</w:t>
            </w:r>
            <w:r>
              <w:rPr>
                <w:rFonts w:hint="eastAsia" w:ascii="宋体" w:hAnsi="宋体"/>
                <w:color w:val="auto"/>
                <w:sz w:val="24"/>
              </w:rPr>
              <w:t>/支</w:t>
            </w:r>
          </w:p>
        </w:tc>
        <w:tc>
          <w:tcPr>
            <w:tcW w:w="645" w:type="pct"/>
            <w:vMerge w:val="continue"/>
            <w:tcBorders>
              <w:tl2br w:val="nil"/>
              <w:tr2bl w:val="nil"/>
            </w:tcBorders>
          </w:tcPr>
          <w:p w14:paraId="10E5B17C">
            <w:pPr>
              <w:jc w:val="center"/>
              <w:rPr>
                <w:rFonts w:hint="eastAsia" w:ascii="宋体" w:hAnsi="宋体" w:cs="Arial"/>
                <w:color w:val="auto"/>
                <w:kern w:val="0"/>
                <w:sz w:val="24"/>
              </w:rPr>
            </w:pPr>
          </w:p>
        </w:tc>
        <w:tc>
          <w:tcPr>
            <w:tcW w:w="645" w:type="pct"/>
            <w:tcBorders>
              <w:tl2br w:val="nil"/>
              <w:tr2bl w:val="nil"/>
            </w:tcBorders>
            <w:shd w:val="clear" w:color="auto" w:fill="auto"/>
            <w:vAlign w:val="center"/>
          </w:tcPr>
          <w:p w14:paraId="580BCD4E">
            <w:pPr>
              <w:jc w:val="center"/>
              <w:rPr>
                <w:rFonts w:hint="eastAsia" w:ascii="宋体" w:hAnsi="宋体" w:cs="Arial"/>
                <w:color w:val="auto"/>
                <w:kern w:val="0"/>
                <w:sz w:val="24"/>
              </w:rPr>
            </w:pPr>
          </w:p>
        </w:tc>
      </w:tr>
      <w:tr w14:paraId="2D58C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tcBorders>
              <w:tl2br w:val="nil"/>
              <w:tr2bl w:val="nil"/>
            </w:tcBorders>
            <w:shd w:val="clear" w:color="auto" w:fill="auto"/>
            <w:vAlign w:val="center"/>
          </w:tcPr>
          <w:p w14:paraId="2B735C21">
            <w:pPr>
              <w:jc w:val="center"/>
              <w:rPr>
                <w:rFonts w:hint="eastAsia" w:ascii="宋体" w:hAnsi="宋体" w:cs="Arial"/>
                <w:color w:val="auto"/>
                <w:kern w:val="0"/>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Tc]奥曲肽注射液</w:t>
            </w:r>
          </w:p>
        </w:tc>
        <w:tc>
          <w:tcPr>
            <w:tcW w:w="1307" w:type="pct"/>
            <w:tcBorders>
              <w:tl2br w:val="nil"/>
              <w:tr2bl w:val="nil"/>
            </w:tcBorders>
            <w:shd w:val="clear" w:color="auto" w:fill="auto"/>
            <w:vAlign w:val="center"/>
          </w:tcPr>
          <w:p w14:paraId="03A2246D">
            <w:pPr>
              <w:jc w:val="center"/>
              <w:rPr>
                <w:rFonts w:hint="eastAsia" w:ascii="宋体" w:hAnsi="宋体" w:cs="Arial"/>
                <w:color w:val="auto"/>
                <w:kern w:val="0"/>
                <w:sz w:val="24"/>
              </w:rPr>
            </w:pPr>
            <w:r>
              <w:rPr>
                <w:rFonts w:hint="eastAsia" w:ascii="宋体" w:hAnsi="宋体"/>
                <w:color w:val="auto"/>
                <w:sz w:val="24"/>
              </w:rPr>
              <w:t>30</w:t>
            </w:r>
            <w:r>
              <w:rPr>
                <w:rFonts w:ascii="宋体" w:hAnsi="宋体"/>
                <w:color w:val="auto"/>
                <w:sz w:val="24"/>
              </w:rPr>
              <w:t>mCi</w:t>
            </w:r>
            <w:r>
              <w:rPr>
                <w:rFonts w:hint="eastAsia" w:ascii="宋体" w:hAnsi="宋体"/>
                <w:color w:val="auto"/>
                <w:sz w:val="24"/>
              </w:rPr>
              <w:t>/支</w:t>
            </w:r>
          </w:p>
        </w:tc>
        <w:tc>
          <w:tcPr>
            <w:tcW w:w="645" w:type="pct"/>
            <w:vMerge w:val="continue"/>
            <w:tcBorders>
              <w:tl2br w:val="nil"/>
              <w:tr2bl w:val="nil"/>
            </w:tcBorders>
          </w:tcPr>
          <w:p w14:paraId="02105D66">
            <w:pPr>
              <w:jc w:val="center"/>
              <w:rPr>
                <w:rFonts w:hint="eastAsia" w:ascii="宋体" w:hAnsi="宋体" w:cs="Arial"/>
                <w:color w:val="auto"/>
                <w:kern w:val="0"/>
                <w:sz w:val="24"/>
              </w:rPr>
            </w:pPr>
          </w:p>
        </w:tc>
        <w:tc>
          <w:tcPr>
            <w:tcW w:w="645" w:type="pct"/>
            <w:tcBorders>
              <w:tl2br w:val="nil"/>
              <w:tr2bl w:val="nil"/>
            </w:tcBorders>
            <w:shd w:val="clear" w:color="auto" w:fill="auto"/>
            <w:vAlign w:val="center"/>
          </w:tcPr>
          <w:p w14:paraId="7E5C132E">
            <w:pPr>
              <w:jc w:val="center"/>
              <w:rPr>
                <w:rFonts w:hint="eastAsia" w:ascii="宋体" w:hAnsi="宋体" w:cs="Arial"/>
                <w:color w:val="auto"/>
                <w:kern w:val="0"/>
                <w:sz w:val="24"/>
              </w:rPr>
            </w:pPr>
          </w:p>
        </w:tc>
      </w:tr>
      <w:tr w14:paraId="45C4F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tcBorders>
              <w:tl2br w:val="nil"/>
              <w:tr2bl w:val="nil"/>
            </w:tcBorders>
            <w:shd w:val="clear" w:color="auto" w:fill="auto"/>
            <w:vAlign w:val="center"/>
          </w:tcPr>
          <w:p w14:paraId="417CCE60">
            <w:pPr>
              <w:jc w:val="center"/>
              <w:rPr>
                <w:rFonts w:hint="eastAsia" w:ascii="宋体" w:hAnsi="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Tc]硫胶体注射液</w:t>
            </w:r>
          </w:p>
        </w:tc>
        <w:tc>
          <w:tcPr>
            <w:tcW w:w="1307" w:type="pct"/>
            <w:tcBorders>
              <w:tl2br w:val="nil"/>
              <w:tr2bl w:val="nil"/>
            </w:tcBorders>
            <w:shd w:val="clear" w:color="auto" w:fill="auto"/>
            <w:vAlign w:val="center"/>
          </w:tcPr>
          <w:p w14:paraId="6C0609F2">
            <w:pPr>
              <w:jc w:val="center"/>
              <w:rPr>
                <w:rFonts w:hint="eastAsia" w:ascii="宋体" w:hAnsi="宋体"/>
                <w:color w:val="auto"/>
                <w:sz w:val="24"/>
              </w:rPr>
            </w:pPr>
            <w:r>
              <w:rPr>
                <w:rFonts w:hint="eastAsia" w:ascii="宋体" w:hAnsi="宋体"/>
                <w:color w:val="auto"/>
                <w:sz w:val="24"/>
              </w:rPr>
              <w:t>10</w:t>
            </w:r>
            <w:r>
              <w:rPr>
                <w:rFonts w:ascii="宋体" w:hAnsi="宋体"/>
                <w:color w:val="auto"/>
                <w:sz w:val="24"/>
              </w:rPr>
              <w:t>mCi</w:t>
            </w:r>
            <w:r>
              <w:rPr>
                <w:rFonts w:hint="eastAsia" w:ascii="宋体" w:hAnsi="宋体"/>
                <w:color w:val="auto"/>
                <w:sz w:val="24"/>
              </w:rPr>
              <w:t>/支</w:t>
            </w:r>
          </w:p>
        </w:tc>
        <w:tc>
          <w:tcPr>
            <w:tcW w:w="645" w:type="pct"/>
            <w:vMerge w:val="continue"/>
            <w:tcBorders>
              <w:tl2br w:val="nil"/>
              <w:tr2bl w:val="nil"/>
            </w:tcBorders>
          </w:tcPr>
          <w:p w14:paraId="3094F6D5">
            <w:pPr>
              <w:jc w:val="center"/>
              <w:rPr>
                <w:rFonts w:hint="eastAsia" w:ascii="宋体" w:hAnsi="宋体"/>
                <w:color w:val="auto"/>
                <w:sz w:val="24"/>
              </w:rPr>
            </w:pPr>
          </w:p>
        </w:tc>
        <w:tc>
          <w:tcPr>
            <w:tcW w:w="645" w:type="pct"/>
            <w:tcBorders>
              <w:tl2br w:val="nil"/>
              <w:tr2bl w:val="nil"/>
            </w:tcBorders>
            <w:shd w:val="clear" w:color="auto" w:fill="auto"/>
            <w:vAlign w:val="center"/>
          </w:tcPr>
          <w:p w14:paraId="3EB87749">
            <w:pPr>
              <w:jc w:val="center"/>
              <w:rPr>
                <w:rFonts w:hint="eastAsia" w:ascii="宋体" w:hAnsi="宋体"/>
                <w:color w:val="auto"/>
                <w:sz w:val="24"/>
              </w:rPr>
            </w:pPr>
          </w:p>
        </w:tc>
      </w:tr>
      <w:tr w14:paraId="7AD79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3" w:type="pct"/>
            <w:tcBorders>
              <w:tl2br w:val="nil"/>
              <w:tr2bl w:val="nil"/>
            </w:tcBorders>
            <w:shd w:val="clear" w:color="auto" w:fill="auto"/>
            <w:vAlign w:val="center"/>
          </w:tcPr>
          <w:p w14:paraId="2FE1C953">
            <w:pPr>
              <w:jc w:val="center"/>
              <w:rPr>
                <w:rFonts w:hint="eastAsia" w:ascii="宋体" w:hAnsi="宋体"/>
                <w:color w:val="auto"/>
                <w:sz w:val="24"/>
              </w:rPr>
            </w:pPr>
            <w:r>
              <w:rPr>
                <w:rFonts w:hint="eastAsia" w:ascii="宋体" w:hAnsi="宋体" w:cs="宋体"/>
                <w:color w:val="auto"/>
                <w:kern w:val="0"/>
                <w:sz w:val="24"/>
                <w:lang w:bidi="ar"/>
              </w:rPr>
              <w:t>锝[</w:t>
            </w:r>
            <w:r>
              <w:rPr>
                <w:rFonts w:hint="eastAsia" w:ascii="宋体" w:hAnsi="宋体" w:cs="宋体"/>
                <w:color w:val="auto"/>
                <w:kern w:val="0"/>
                <w:sz w:val="24"/>
                <w:vertAlign w:val="superscript"/>
                <w:lang w:bidi="ar"/>
              </w:rPr>
              <w:t>99m</w:t>
            </w:r>
            <w:r>
              <w:rPr>
                <w:rFonts w:hint="eastAsia" w:ascii="宋体" w:hAnsi="宋体" w:cs="宋体"/>
                <w:color w:val="auto"/>
                <w:kern w:val="0"/>
                <w:sz w:val="24"/>
                <w:lang w:bidi="ar"/>
              </w:rPr>
              <w:t>Tc]植酸盐注射液</w:t>
            </w:r>
          </w:p>
        </w:tc>
        <w:tc>
          <w:tcPr>
            <w:tcW w:w="1307" w:type="pct"/>
            <w:tcBorders>
              <w:tl2br w:val="nil"/>
              <w:tr2bl w:val="nil"/>
            </w:tcBorders>
            <w:shd w:val="clear" w:color="auto" w:fill="auto"/>
            <w:vAlign w:val="center"/>
          </w:tcPr>
          <w:p w14:paraId="03F532D3">
            <w:pPr>
              <w:jc w:val="center"/>
              <w:rPr>
                <w:rFonts w:hint="eastAsia" w:ascii="宋体" w:hAnsi="宋体"/>
                <w:color w:val="auto"/>
                <w:sz w:val="24"/>
              </w:rPr>
            </w:pPr>
            <w:r>
              <w:rPr>
                <w:rFonts w:hint="eastAsia" w:ascii="宋体" w:hAnsi="宋体" w:cs="宋体"/>
                <w:color w:val="auto"/>
                <w:sz w:val="24"/>
              </w:rPr>
              <w:t>10m</w:t>
            </w:r>
            <w:r>
              <w:rPr>
                <w:rFonts w:ascii="宋体" w:hAnsi="宋体"/>
                <w:color w:val="auto"/>
                <w:sz w:val="24"/>
              </w:rPr>
              <w:t>Ci</w:t>
            </w:r>
            <w:r>
              <w:rPr>
                <w:rFonts w:hint="eastAsia" w:ascii="宋体" w:hAnsi="宋体"/>
                <w:color w:val="auto"/>
                <w:sz w:val="24"/>
              </w:rPr>
              <w:t>/支</w:t>
            </w:r>
          </w:p>
        </w:tc>
        <w:tc>
          <w:tcPr>
            <w:tcW w:w="645" w:type="pct"/>
            <w:vMerge w:val="continue"/>
            <w:tcBorders>
              <w:tl2br w:val="nil"/>
              <w:tr2bl w:val="nil"/>
            </w:tcBorders>
          </w:tcPr>
          <w:p w14:paraId="491B6227">
            <w:pPr>
              <w:jc w:val="center"/>
              <w:rPr>
                <w:rFonts w:hint="eastAsia" w:ascii="宋体" w:hAnsi="宋体"/>
                <w:color w:val="auto"/>
                <w:sz w:val="24"/>
              </w:rPr>
            </w:pPr>
          </w:p>
        </w:tc>
        <w:tc>
          <w:tcPr>
            <w:tcW w:w="645" w:type="pct"/>
            <w:tcBorders>
              <w:tl2br w:val="nil"/>
              <w:tr2bl w:val="nil"/>
            </w:tcBorders>
            <w:shd w:val="clear" w:color="auto" w:fill="auto"/>
            <w:vAlign w:val="center"/>
          </w:tcPr>
          <w:p w14:paraId="70AB6892">
            <w:pPr>
              <w:jc w:val="center"/>
              <w:rPr>
                <w:rFonts w:hint="eastAsia" w:ascii="宋体" w:hAnsi="宋体"/>
                <w:color w:val="auto"/>
                <w:sz w:val="24"/>
              </w:rPr>
            </w:pPr>
          </w:p>
        </w:tc>
      </w:tr>
    </w:tbl>
    <w:p w14:paraId="3AF26A65">
      <w:pPr>
        <w:widowControl/>
        <w:spacing w:line="360" w:lineRule="auto"/>
        <w:ind w:firstLine="482" w:firstLineChars="200"/>
        <w:jc w:val="left"/>
        <w:rPr>
          <w:rFonts w:hint="eastAsia" w:ascii="宋体" w:hAnsi="宋体"/>
          <w:color w:val="auto"/>
          <w:kern w:val="0"/>
          <w:sz w:val="24"/>
        </w:rPr>
      </w:pPr>
      <w:r>
        <w:rPr>
          <w:rFonts w:hint="eastAsia" w:ascii="宋体" w:hAnsi="宋体"/>
          <w:b/>
          <w:color w:val="auto"/>
          <w:kern w:val="0"/>
          <w:sz w:val="24"/>
        </w:rPr>
        <w:t>（四）其他要求：</w:t>
      </w:r>
      <w:r>
        <w:rPr>
          <w:rFonts w:hint="eastAsia" w:ascii="宋体" w:hAnsi="宋体"/>
          <w:color w:val="auto"/>
          <w:kern w:val="0"/>
          <w:sz w:val="24"/>
        </w:rPr>
        <w:t>负责使用后容器的回收。</w:t>
      </w:r>
    </w:p>
    <w:p w14:paraId="00E88B46">
      <w:pPr>
        <w:adjustRightInd w:val="0"/>
        <w:snapToGrid w:val="0"/>
        <w:rPr>
          <w:rFonts w:hint="eastAsia" w:ascii="宋体" w:hAnsi="宋体"/>
          <w:b/>
          <w:color w:val="auto"/>
          <w:szCs w:val="21"/>
        </w:rPr>
      </w:pPr>
    </w:p>
    <w:p w14:paraId="7433A317">
      <w:pPr>
        <w:tabs>
          <w:tab w:val="left" w:pos="1365"/>
        </w:tabs>
        <w:autoSpaceDE w:val="0"/>
        <w:autoSpaceDN w:val="0"/>
        <w:spacing w:line="360" w:lineRule="auto"/>
        <w:jc w:val="center"/>
        <w:textAlignment w:val="bottom"/>
        <w:rPr>
          <w:rFonts w:hint="eastAsia" w:ascii="宋体" w:hAnsi="宋体"/>
          <w:b/>
          <w:color w:val="auto"/>
          <w:sz w:val="24"/>
        </w:rPr>
      </w:pPr>
      <w:r>
        <w:rPr>
          <w:rFonts w:hint="eastAsia" w:ascii="宋体" w:hAnsi="宋体"/>
          <w:b/>
          <w:color w:val="auto"/>
          <w:szCs w:val="21"/>
        </w:rPr>
        <w:br w:type="column"/>
      </w:r>
      <w:r>
        <w:rPr>
          <w:rFonts w:hint="eastAsia" w:ascii="宋体" w:hAnsi="宋体"/>
          <w:b/>
          <w:color w:val="auto"/>
          <w:sz w:val="24"/>
        </w:rPr>
        <w:t>包4：氯化锶[89Sr]注射液</w:t>
      </w:r>
    </w:p>
    <w:p w14:paraId="7C049F11">
      <w:pPr>
        <w:widowControl/>
        <w:spacing w:line="360" w:lineRule="auto"/>
        <w:ind w:firstLine="482" w:firstLineChars="200"/>
        <w:contextualSpacing/>
        <w:jc w:val="left"/>
        <w:rPr>
          <w:rFonts w:hint="eastAsia" w:ascii="宋体" w:hAnsi="宋体" w:cs="宋体"/>
          <w:b/>
          <w:color w:val="auto"/>
          <w:kern w:val="0"/>
          <w:sz w:val="24"/>
        </w:rPr>
      </w:pPr>
      <w:r>
        <w:rPr>
          <w:rFonts w:hint="eastAsia" w:ascii="宋体" w:hAnsi="宋体" w:cs="宋体"/>
          <w:b/>
          <w:color w:val="auto"/>
          <w:kern w:val="0"/>
          <w:sz w:val="24"/>
        </w:rPr>
        <w:t>（一）具体技术要求</w:t>
      </w:r>
    </w:p>
    <w:p w14:paraId="58574257">
      <w:pPr>
        <w:widowControl/>
        <w:spacing w:line="360" w:lineRule="auto"/>
        <w:ind w:firstLine="482" w:firstLineChars="200"/>
        <w:contextualSpacing/>
        <w:jc w:val="left"/>
        <w:rPr>
          <w:rFonts w:hint="eastAsia" w:ascii="宋体" w:hAnsi="宋体" w:cs="宋体"/>
          <w:b/>
          <w:color w:val="auto"/>
          <w:kern w:val="0"/>
          <w:sz w:val="24"/>
        </w:rPr>
      </w:pPr>
      <w:r>
        <w:rPr>
          <w:rFonts w:hint="eastAsia" w:ascii="宋体" w:hAnsi="宋体" w:cs="宋体"/>
          <w:b/>
          <w:color w:val="auto"/>
          <w:kern w:val="0"/>
          <w:sz w:val="24"/>
        </w:rPr>
        <w:t>符合2020版中国药典的要求</w:t>
      </w:r>
    </w:p>
    <w:p w14:paraId="2698E47D">
      <w:pPr>
        <w:widowControl/>
        <w:spacing w:line="360" w:lineRule="auto"/>
        <w:ind w:firstLine="480" w:firstLineChars="200"/>
        <w:contextualSpacing/>
        <w:jc w:val="left"/>
        <w:rPr>
          <w:rFonts w:hint="eastAsia" w:ascii="宋体" w:hAnsi="宋体" w:cs="宋体"/>
          <w:bCs/>
          <w:color w:val="auto"/>
          <w:kern w:val="0"/>
          <w:sz w:val="24"/>
        </w:rPr>
      </w:pPr>
      <w:r>
        <w:rPr>
          <w:rFonts w:hint="eastAsia" w:ascii="宋体" w:hAnsi="宋体" w:cs="宋体"/>
          <w:bCs/>
          <w:color w:val="auto"/>
          <w:kern w:val="0"/>
          <w:sz w:val="24"/>
        </w:rPr>
        <w:t>【性状】本品为无色澄明液体。</w:t>
      </w:r>
    </w:p>
    <w:p w14:paraId="528263EE">
      <w:pPr>
        <w:widowControl/>
        <w:spacing w:line="360" w:lineRule="auto"/>
        <w:ind w:firstLine="480" w:firstLineChars="200"/>
        <w:contextualSpacing/>
        <w:jc w:val="left"/>
        <w:rPr>
          <w:rFonts w:hint="eastAsia" w:ascii="宋体" w:hAnsi="宋体" w:cs="宋体"/>
          <w:bCs/>
          <w:color w:val="auto"/>
          <w:kern w:val="0"/>
          <w:sz w:val="24"/>
        </w:rPr>
      </w:pPr>
      <w:r>
        <w:rPr>
          <w:rFonts w:hint="eastAsia" w:ascii="宋体" w:hAnsi="宋体" w:cs="宋体"/>
          <w:bCs/>
          <w:color w:val="auto"/>
          <w:kern w:val="0"/>
          <w:sz w:val="24"/>
        </w:rPr>
        <w:t>【鉴别】取本品适量，照γ谱仪法测定，在0.909MeV处有</w:t>
      </w:r>
      <w:r>
        <w:rPr>
          <w:rFonts w:hint="eastAsia" w:ascii="宋体" w:hAnsi="宋体" w:cs="宋体"/>
          <w:bCs/>
          <w:color w:val="auto"/>
          <w:kern w:val="0"/>
          <w:sz w:val="24"/>
          <w:vertAlign w:val="superscript"/>
        </w:rPr>
        <w:t>89</w:t>
      </w:r>
      <w:r>
        <w:rPr>
          <w:rFonts w:hint="eastAsia" w:ascii="宋体" w:hAnsi="宋体" w:cs="宋体"/>
          <w:bCs/>
          <w:color w:val="auto"/>
          <w:kern w:val="0"/>
          <w:sz w:val="24"/>
        </w:rPr>
        <w:t>Sr衰变产物</w:t>
      </w:r>
      <w:r>
        <w:rPr>
          <w:rFonts w:hint="eastAsia" w:ascii="宋体" w:hAnsi="宋体" w:cs="宋体"/>
          <w:bCs/>
          <w:color w:val="auto"/>
          <w:kern w:val="0"/>
          <w:sz w:val="24"/>
          <w:vertAlign w:val="superscript"/>
        </w:rPr>
        <w:t>89</w:t>
      </w:r>
      <w:r>
        <w:rPr>
          <w:rFonts w:hint="eastAsia" w:ascii="宋体" w:hAnsi="宋体" w:cs="宋体"/>
          <w:bCs/>
          <w:color w:val="auto"/>
          <w:kern w:val="0"/>
          <w:sz w:val="24"/>
        </w:rPr>
        <w:t>Y的主要光子能量。</w:t>
      </w:r>
    </w:p>
    <w:p w14:paraId="6F40771A">
      <w:pPr>
        <w:widowControl/>
        <w:spacing w:line="360" w:lineRule="auto"/>
        <w:ind w:firstLine="480" w:firstLineChars="200"/>
        <w:contextualSpacing/>
        <w:jc w:val="left"/>
        <w:rPr>
          <w:rFonts w:hint="eastAsia" w:ascii="宋体" w:hAnsi="宋体" w:cs="宋体"/>
          <w:bCs/>
          <w:color w:val="auto"/>
          <w:kern w:val="0"/>
          <w:sz w:val="24"/>
        </w:rPr>
      </w:pPr>
      <w:r>
        <w:rPr>
          <w:rFonts w:hint="eastAsia" w:ascii="宋体" w:hAnsi="宋体" w:cs="宋体"/>
          <w:bCs/>
          <w:color w:val="auto"/>
          <w:kern w:val="0"/>
          <w:sz w:val="24"/>
        </w:rPr>
        <w:t>【检查】</w:t>
      </w:r>
      <w:r>
        <w:rPr>
          <w:rFonts w:hint="eastAsia" w:ascii="宋体" w:hAnsi="宋体" w:cs="宋体"/>
          <w:b/>
          <w:color w:val="auto"/>
          <w:kern w:val="0"/>
          <w:sz w:val="24"/>
        </w:rPr>
        <w:t xml:space="preserve">pH值 </w:t>
      </w:r>
      <w:r>
        <w:rPr>
          <w:rFonts w:hint="eastAsia" w:ascii="宋体" w:hAnsi="宋体" w:cs="宋体"/>
          <w:bCs/>
          <w:color w:val="auto"/>
          <w:kern w:val="0"/>
          <w:sz w:val="24"/>
        </w:rPr>
        <w:t>应为4.0</w:t>
      </w:r>
      <w:r>
        <w:rPr>
          <w:rFonts w:hint="eastAsia" w:ascii="宋体" w:hAnsi="宋体" w:cs="宋体"/>
          <w:bCs/>
          <w:color w:val="auto"/>
          <w:kern w:val="0"/>
          <w:sz w:val="24"/>
          <w:lang w:eastAsia="zh-CN"/>
        </w:rPr>
        <w:t>～</w:t>
      </w:r>
      <w:r>
        <w:rPr>
          <w:rFonts w:hint="eastAsia" w:ascii="宋体" w:hAnsi="宋体" w:cs="宋体"/>
          <w:bCs/>
          <w:color w:val="auto"/>
          <w:kern w:val="0"/>
          <w:sz w:val="24"/>
        </w:rPr>
        <w:t>7.5。</w:t>
      </w:r>
    </w:p>
    <w:p w14:paraId="172611E4">
      <w:pPr>
        <w:widowControl/>
        <w:spacing w:line="360" w:lineRule="auto"/>
        <w:ind w:firstLine="482" w:firstLineChars="200"/>
        <w:contextualSpacing/>
        <w:jc w:val="left"/>
        <w:rPr>
          <w:rFonts w:hint="eastAsia" w:ascii="宋体" w:hAnsi="宋体" w:cs="宋体"/>
          <w:bCs/>
          <w:color w:val="auto"/>
          <w:kern w:val="0"/>
          <w:sz w:val="24"/>
        </w:rPr>
      </w:pPr>
      <w:r>
        <w:rPr>
          <w:rFonts w:hint="eastAsia" w:ascii="宋体" w:hAnsi="宋体" w:cs="宋体"/>
          <w:b/>
          <w:color w:val="auto"/>
          <w:kern w:val="0"/>
          <w:sz w:val="24"/>
        </w:rPr>
        <w:t xml:space="preserve">含铅量 </w:t>
      </w:r>
      <w:r>
        <w:rPr>
          <w:rFonts w:hint="eastAsia" w:ascii="宋体" w:hAnsi="宋体" w:cs="宋体"/>
          <w:bCs/>
          <w:color w:val="auto"/>
          <w:kern w:val="0"/>
          <w:sz w:val="24"/>
        </w:rPr>
        <w:t>每lml中含铝量不得过2μg。</w:t>
      </w:r>
    </w:p>
    <w:p w14:paraId="2A890B9B">
      <w:pPr>
        <w:widowControl/>
        <w:spacing w:line="360" w:lineRule="auto"/>
        <w:ind w:firstLine="482" w:firstLineChars="200"/>
        <w:contextualSpacing/>
        <w:jc w:val="left"/>
        <w:rPr>
          <w:rFonts w:hint="eastAsia" w:ascii="宋体" w:hAnsi="宋体" w:cs="宋体"/>
          <w:bCs/>
          <w:color w:val="auto"/>
          <w:kern w:val="0"/>
          <w:sz w:val="24"/>
        </w:rPr>
      </w:pPr>
      <w:r>
        <w:rPr>
          <w:rFonts w:hint="eastAsia" w:ascii="宋体" w:hAnsi="宋体" w:cs="宋体"/>
          <w:b/>
          <w:color w:val="auto"/>
          <w:kern w:val="0"/>
          <w:sz w:val="24"/>
        </w:rPr>
        <w:t>含</w:t>
      </w:r>
      <w:r>
        <w:rPr>
          <w:rFonts w:hint="eastAsia" w:ascii="宋体" w:hAnsi="宋体" w:cs="宋体"/>
          <w:b/>
          <w:color w:val="auto"/>
          <w:sz w:val="24"/>
        </w:rPr>
        <w:t>锶</w:t>
      </w:r>
      <w:r>
        <w:rPr>
          <w:rFonts w:hint="eastAsia" w:ascii="宋体" w:hAnsi="宋体" w:cs="宋体"/>
          <w:b/>
          <w:color w:val="auto"/>
          <w:kern w:val="0"/>
          <w:sz w:val="24"/>
        </w:rPr>
        <w:t xml:space="preserve">量 </w:t>
      </w:r>
      <w:r>
        <w:rPr>
          <w:rFonts w:hint="eastAsia" w:ascii="宋体" w:hAnsi="宋体" w:cs="宋体"/>
          <w:bCs/>
          <w:color w:val="auto"/>
          <w:kern w:val="0"/>
          <w:sz w:val="24"/>
        </w:rPr>
        <w:t>每lml中含锶量应为6.0</w:t>
      </w:r>
      <w:r>
        <w:rPr>
          <w:rFonts w:hint="eastAsia" w:ascii="宋体" w:hAnsi="宋体" w:cs="宋体"/>
          <w:bCs/>
          <w:color w:val="auto"/>
          <w:kern w:val="0"/>
          <w:sz w:val="24"/>
          <w:lang w:eastAsia="zh-CN"/>
        </w:rPr>
        <w:t>～</w:t>
      </w:r>
      <w:r>
        <w:rPr>
          <w:rFonts w:hint="eastAsia" w:ascii="宋体" w:hAnsi="宋体" w:cs="宋体"/>
          <w:bCs/>
          <w:color w:val="auto"/>
          <w:kern w:val="0"/>
          <w:sz w:val="24"/>
        </w:rPr>
        <w:t>12.5mg。</w:t>
      </w:r>
    </w:p>
    <w:p w14:paraId="668F007D">
      <w:pPr>
        <w:widowControl/>
        <w:spacing w:line="360" w:lineRule="auto"/>
        <w:ind w:firstLine="482" w:firstLineChars="200"/>
        <w:contextualSpacing/>
        <w:jc w:val="left"/>
        <w:rPr>
          <w:rFonts w:hint="eastAsia" w:ascii="宋体" w:hAnsi="宋体" w:cs="宋体"/>
          <w:bCs/>
          <w:color w:val="auto"/>
          <w:kern w:val="0"/>
          <w:sz w:val="24"/>
        </w:rPr>
      </w:pPr>
      <w:r>
        <w:rPr>
          <w:rFonts w:hint="eastAsia" w:ascii="宋体" w:hAnsi="宋体" w:cs="宋体"/>
          <w:b/>
          <w:color w:val="auto"/>
          <w:kern w:val="0"/>
          <w:sz w:val="24"/>
        </w:rPr>
        <w:t>细菌内毒素</w:t>
      </w:r>
      <w:r>
        <w:rPr>
          <w:rFonts w:hint="eastAsia" w:ascii="宋体" w:hAnsi="宋体" w:cs="宋体"/>
          <w:bCs/>
          <w:color w:val="auto"/>
          <w:kern w:val="0"/>
          <w:sz w:val="24"/>
        </w:rPr>
        <w:t xml:space="preserve"> 本品每lml中含内毒素的量应小于15EU。</w:t>
      </w:r>
    </w:p>
    <w:p w14:paraId="1712AAAE">
      <w:pPr>
        <w:widowControl/>
        <w:spacing w:line="360" w:lineRule="auto"/>
        <w:ind w:firstLine="482" w:firstLineChars="200"/>
        <w:contextualSpacing/>
        <w:jc w:val="left"/>
        <w:rPr>
          <w:rFonts w:hint="eastAsia" w:ascii="宋体" w:hAnsi="宋体" w:cs="宋体"/>
          <w:bCs/>
          <w:color w:val="auto"/>
          <w:kern w:val="0"/>
          <w:sz w:val="24"/>
        </w:rPr>
      </w:pPr>
      <w:r>
        <w:rPr>
          <w:rFonts w:hint="eastAsia" w:ascii="宋体" w:hAnsi="宋体" w:cs="宋体"/>
          <w:b/>
          <w:color w:val="auto"/>
          <w:kern w:val="0"/>
          <w:sz w:val="24"/>
        </w:rPr>
        <w:t>无菌</w:t>
      </w:r>
      <w:r>
        <w:rPr>
          <w:rFonts w:hint="eastAsia" w:ascii="宋体" w:hAnsi="宋体" w:cs="宋体"/>
          <w:bCs/>
          <w:color w:val="auto"/>
          <w:kern w:val="0"/>
          <w:sz w:val="24"/>
        </w:rPr>
        <w:t xml:space="preserve">  取本品，依法检查，应符合规定。</w:t>
      </w:r>
    </w:p>
    <w:p w14:paraId="422AA4EF">
      <w:pPr>
        <w:widowControl/>
        <w:spacing w:line="360" w:lineRule="auto"/>
        <w:ind w:firstLine="480" w:firstLineChars="200"/>
        <w:contextualSpacing/>
        <w:jc w:val="left"/>
        <w:rPr>
          <w:rFonts w:hint="eastAsia" w:ascii="宋体" w:hAnsi="宋体" w:cs="宋体"/>
          <w:bCs/>
          <w:color w:val="auto"/>
          <w:kern w:val="0"/>
          <w:sz w:val="24"/>
        </w:rPr>
      </w:pPr>
      <w:r>
        <w:rPr>
          <w:rFonts w:hint="eastAsia" w:ascii="宋体" w:hAnsi="宋体" w:cs="宋体"/>
          <w:bCs/>
          <w:color w:val="auto"/>
          <w:kern w:val="0"/>
          <w:sz w:val="24"/>
        </w:rPr>
        <w:t>【放射性核纯度】 本品含γ放射性核素杂质的量不得过1.0%。</w:t>
      </w:r>
    </w:p>
    <w:p w14:paraId="790648DA">
      <w:pPr>
        <w:widowControl/>
        <w:spacing w:line="360" w:lineRule="auto"/>
        <w:ind w:firstLine="480" w:firstLineChars="200"/>
        <w:contextualSpacing/>
        <w:jc w:val="left"/>
        <w:rPr>
          <w:rFonts w:hint="eastAsia" w:ascii="宋体" w:hAnsi="宋体" w:cs="宋体"/>
          <w:bCs/>
          <w:color w:val="auto"/>
          <w:kern w:val="0"/>
          <w:sz w:val="24"/>
        </w:rPr>
      </w:pPr>
      <w:r>
        <w:rPr>
          <w:rFonts w:hint="eastAsia" w:ascii="宋体" w:hAnsi="宋体" w:cs="宋体"/>
          <w:bCs/>
          <w:color w:val="auto"/>
          <w:kern w:val="0"/>
          <w:sz w:val="24"/>
        </w:rPr>
        <w:t>【放射性浓度】 每lml的放射性活度应不低于37MBq。</w:t>
      </w:r>
    </w:p>
    <w:p w14:paraId="0125BFD8">
      <w:pPr>
        <w:widowControl/>
        <w:spacing w:line="360" w:lineRule="auto"/>
        <w:ind w:firstLine="480" w:firstLineChars="200"/>
        <w:contextualSpacing/>
        <w:jc w:val="left"/>
        <w:rPr>
          <w:rFonts w:hint="eastAsia" w:ascii="宋体" w:hAnsi="宋体" w:cs="宋体"/>
          <w:bCs/>
          <w:color w:val="auto"/>
          <w:kern w:val="0"/>
          <w:sz w:val="24"/>
        </w:rPr>
      </w:pPr>
      <w:r>
        <w:rPr>
          <w:rFonts w:hint="eastAsia" w:ascii="宋体" w:hAnsi="宋体" w:cs="宋体"/>
          <w:bCs/>
          <w:color w:val="auto"/>
          <w:kern w:val="0"/>
          <w:sz w:val="24"/>
        </w:rPr>
        <w:t>【类别】 放射性治疗用药。</w:t>
      </w:r>
    </w:p>
    <w:p w14:paraId="203D83A2">
      <w:pPr>
        <w:widowControl/>
        <w:spacing w:line="360" w:lineRule="auto"/>
        <w:ind w:firstLine="480" w:firstLineChars="200"/>
        <w:contextualSpacing/>
        <w:jc w:val="left"/>
        <w:rPr>
          <w:rFonts w:hint="eastAsia" w:ascii="宋体" w:hAnsi="宋体" w:cs="宋体"/>
          <w:bCs/>
          <w:color w:val="auto"/>
          <w:kern w:val="0"/>
          <w:sz w:val="24"/>
        </w:rPr>
      </w:pPr>
      <w:r>
        <w:rPr>
          <w:rFonts w:hint="eastAsia" w:ascii="宋体" w:hAnsi="宋体" w:cs="宋体"/>
          <w:bCs/>
          <w:color w:val="auto"/>
          <w:kern w:val="0"/>
          <w:sz w:val="24"/>
        </w:rPr>
        <w:t>【贮藏】置铅容器内，密闭保存。铅容器表面辐射水平应符合规定。</w:t>
      </w:r>
    </w:p>
    <w:p w14:paraId="72EFA03D">
      <w:pPr>
        <w:widowControl/>
        <w:spacing w:line="360" w:lineRule="auto"/>
        <w:ind w:firstLine="482" w:firstLineChars="200"/>
        <w:contextualSpacing/>
        <w:jc w:val="left"/>
        <w:rPr>
          <w:rFonts w:hint="eastAsia" w:ascii="宋体" w:hAnsi="宋体" w:cs="宋体"/>
          <w:b/>
          <w:color w:val="auto"/>
          <w:kern w:val="0"/>
          <w:sz w:val="24"/>
        </w:rPr>
      </w:pPr>
      <w:r>
        <w:rPr>
          <w:rFonts w:hint="eastAsia" w:ascii="宋体" w:hAnsi="宋体" w:cs="宋体"/>
          <w:b/>
          <w:color w:val="auto"/>
          <w:kern w:val="0"/>
          <w:sz w:val="24"/>
        </w:rPr>
        <w:t>（二）供货服务要求：</w:t>
      </w:r>
    </w:p>
    <w:p w14:paraId="6DE326F3">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1.投标人务必按照国家相关规定向用户提供放射性</w:t>
      </w:r>
      <w:r>
        <w:rPr>
          <w:rFonts w:hint="eastAsia" w:ascii="宋体" w:hAnsi="宋体" w:cs="宋体"/>
          <w:color w:val="auto"/>
          <w:sz w:val="24"/>
        </w:rPr>
        <w:t>氯化锶[</w:t>
      </w:r>
      <w:r>
        <w:rPr>
          <w:rFonts w:hint="eastAsia" w:ascii="宋体" w:hAnsi="宋体" w:cs="宋体"/>
          <w:color w:val="auto"/>
          <w:sz w:val="24"/>
          <w:vertAlign w:val="superscript"/>
        </w:rPr>
        <w:t>89</w:t>
      </w:r>
      <w:r>
        <w:rPr>
          <w:rFonts w:hint="eastAsia" w:ascii="宋体" w:hAnsi="宋体" w:cs="宋体"/>
          <w:color w:val="auto"/>
          <w:sz w:val="24"/>
        </w:rPr>
        <w:t>Sr]注射液</w:t>
      </w:r>
      <w:r>
        <w:rPr>
          <w:rFonts w:hint="eastAsia" w:ascii="宋体" w:hAnsi="宋体" w:cs="宋体"/>
          <w:color w:val="auto"/>
          <w:kern w:val="0"/>
          <w:sz w:val="24"/>
        </w:rPr>
        <w:t>供货和销售服务，包括</w:t>
      </w:r>
      <w:r>
        <w:rPr>
          <w:rFonts w:hint="eastAsia" w:ascii="宋体" w:hAnsi="宋体" w:cs="宋体"/>
          <w:color w:val="auto"/>
          <w:sz w:val="24"/>
        </w:rPr>
        <w:t>氯化锶[</w:t>
      </w:r>
      <w:r>
        <w:rPr>
          <w:rFonts w:hint="eastAsia" w:ascii="宋体" w:hAnsi="宋体" w:cs="宋体"/>
          <w:color w:val="auto"/>
          <w:sz w:val="24"/>
          <w:vertAlign w:val="superscript"/>
        </w:rPr>
        <w:t>89</w:t>
      </w:r>
      <w:r>
        <w:rPr>
          <w:rFonts w:hint="eastAsia" w:ascii="宋体" w:hAnsi="宋体" w:cs="宋体"/>
          <w:color w:val="auto"/>
          <w:sz w:val="24"/>
        </w:rPr>
        <w:t>Sr]注射液</w:t>
      </w:r>
      <w:r>
        <w:rPr>
          <w:rFonts w:hint="eastAsia" w:ascii="宋体" w:hAnsi="宋体" w:cs="宋体"/>
          <w:color w:val="auto"/>
          <w:kern w:val="0"/>
          <w:sz w:val="24"/>
        </w:rPr>
        <w:t>生产、消毒、运输、转让等。</w:t>
      </w:r>
    </w:p>
    <w:p w14:paraId="3E5A3855">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 xml:space="preserve">★2.投标人应保证医院提出采购计划后3天内供货，投标人送货前一工作日下午18:00前，需将拟送货的计划清单与用户确认核对。 </w:t>
      </w:r>
    </w:p>
    <w:p w14:paraId="262FD8B1">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用于药品运输的车辆及设备必须满足《放射性物品道路运输管理规定》中的相关规定；投标人或者投标人所分包的药品运输单位具有有效的《放射性物品道路运输许可证》，本采购包仅允许分包药品运输环节。（提供有效的证书复印件，若分包的还需提供分包意向协议书）。</w:t>
      </w:r>
    </w:p>
    <w:p w14:paraId="1498C08A">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4.投标人应具备保障临床使用需求（除节假日外，不能正常供药的天数不得超过全年工作日的5%）。</w:t>
      </w:r>
    </w:p>
    <w:p w14:paraId="431F377D">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5.</w:t>
      </w:r>
      <w:r>
        <w:rPr>
          <w:rFonts w:hint="eastAsia" w:ascii="宋体" w:hAnsi="宋体" w:cs="宋体"/>
          <w:color w:val="auto"/>
          <w:sz w:val="24"/>
        </w:rPr>
        <w:t>氯化锶[</w:t>
      </w:r>
      <w:r>
        <w:rPr>
          <w:rFonts w:hint="eastAsia" w:ascii="宋体" w:hAnsi="宋体" w:cs="宋体"/>
          <w:color w:val="auto"/>
          <w:sz w:val="24"/>
          <w:vertAlign w:val="superscript"/>
        </w:rPr>
        <w:t>89</w:t>
      </w:r>
      <w:r>
        <w:rPr>
          <w:rFonts w:hint="eastAsia" w:ascii="宋体" w:hAnsi="宋体" w:cs="宋体"/>
          <w:color w:val="auto"/>
          <w:sz w:val="24"/>
        </w:rPr>
        <w:t>Sr]注射液</w:t>
      </w:r>
      <w:r>
        <w:rPr>
          <w:rFonts w:hint="eastAsia" w:ascii="宋体" w:hAnsi="宋体" w:cs="宋体"/>
          <w:color w:val="auto"/>
          <w:kern w:val="0"/>
          <w:sz w:val="24"/>
        </w:rPr>
        <w:t xml:space="preserve"> (下称“货物”)的质量必须符合国家质量管理标准。每批货物必须清楚标注生产厂家、厂址、药品批准文号、生产批号、生产日期、放射性活度，并有合格证。</w:t>
      </w:r>
    </w:p>
    <w:p w14:paraId="1FA08995">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6.投标人必须提供具体的确保质量和服务的方案，以确</w:t>
      </w:r>
      <w:r>
        <w:rPr>
          <w:rFonts w:hint="eastAsia" w:ascii="宋体" w:hAnsi="宋体" w:cs="宋体"/>
          <w:color w:val="auto"/>
          <w:sz w:val="24"/>
        </w:rPr>
        <w:t>氯化锶[</w:t>
      </w:r>
      <w:r>
        <w:rPr>
          <w:rFonts w:hint="eastAsia" w:ascii="宋体" w:hAnsi="宋体" w:cs="宋体"/>
          <w:color w:val="auto"/>
          <w:sz w:val="24"/>
          <w:vertAlign w:val="superscript"/>
        </w:rPr>
        <w:t>89</w:t>
      </w:r>
      <w:r>
        <w:rPr>
          <w:rFonts w:hint="eastAsia" w:ascii="宋体" w:hAnsi="宋体" w:cs="宋体"/>
          <w:color w:val="auto"/>
          <w:sz w:val="24"/>
        </w:rPr>
        <w:t>Sr]注射液</w:t>
      </w:r>
      <w:r>
        <w:rPr>
          <w:rFonts w:hint="eastAsia" w:ascii="宋体" w:hAnsi="宋体" w:cs="宋体"/>
          <w:color w:val="auto"/>
          <w:kern w:val="0"/>
          <w:sz w:val="24"/>
        </w:rPr>
        <w:t>的活度、配送服务的及时、交接流程的规范、消毒质量等。</w:t>
      </w:r>
    </w:p>
    <w:p w14:paraId="6CCAE46E">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7.每次送货时，投标人须提供产品检验报告等验收资料以及一式三份的送货清单交使用部门验收，经用户人员对</w:t>
      </w:r>
      <w:r>
        <w:rPr>
          <w:rFonts w:hint="eastAsia" w:ascii="宋体" w:hAnsi="宋体" w:cs="宋体"/>
          <w:color w:val="auto"/>
          <w:sz w:val="24"/>
        </w:rPr>
        <w:t>氯化锶[</w:t>
      </w:r>
      <w:r>
        <w:rPr>
          <w:rFonts w:hint="eastAsia" w:ascii="宋体" w:hAnsi="宋体" w:cs="宋体"/>
          <w:color w:val="auto"/>
          <w:sz w:val="24"/>
          <w:vertAlign w:val="superscript"/>
        </w:rPr>
        <w:t>89</w:t>
      </w:r>
      <w:r>
        <w:rPr>
          <w:rFonts w:hint="eastAsia" w:ascii="宋体" w:hAnsi="宋体" w:cs="宋体"/>
          <w:color w:val="auto"/>
          <w:sz w:val="24"/>
        </w:rPr>
        <w:t>Sr]注射液</w:t>
      </w:r>
      <w:r>
        <w:rPr>
          <w:rFonts w:hint="eastAsia" w:ascii="宋体" w:hAnsi="宋体" w:cs="宋体"/>
          <w:color w:val="auto"/>
          <w:kern w:val="0"/>
          <w:sz w:val="24"/>
        </w:rPr>
        <w:t>活度等验收无误后，双方都必须在送货清单上签名确认，中标人、使用部门</w:t>
      </w:r>
      <w:r>
        <w:rPr>
          <w:rFonts w:hint="eastAsia" w:ascii="宋体" w:hAnsi="宋体" w:cs="宋体"/>
          <w:bCs/>
          <w:color w:val="auto"/>
          <w:kern w:val="0"/>
          <w:sz w:val="24"/>
        </w:rPr>
        <w:t>及药学部各留一份存底（由使用部门提供）</w:t>
      </w:r>
      <w:r>
        <w:rPr>
          <w:rFonts w:hint="eastAsia" w:ascii="宋体" w:hAnsi="宋体" w:cs="宋体"/>
          <w:color w:val="auto"/>
          <w:kern w:val="0"/>
          <w:sz w:val="24"/>
        </w:rPr>
        <w:t>。</w:t>
      </w:r>
    </w:p>
    <w:p w14:paraId="3EAA3EDB">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8.放射性药品的运输，按国家运输、邮政等部门制订的有关规定执行。</w:t>
      </w:r>
    </w:p>
    <w:p w14:paraId="243A2ACE">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9.若投标人提供的</w:t>
      </w:r>
      <w:r>
        <w:rPr>
          <w:rFonts w:hint="eastAsia" w:ascii="宋体" w:hAnsi="宋体" w:cs="宋体"/>
          <w:color w:val="auto"/>
          <w:sz w:val="24"/>
        </w:rPr>
        <w:t>氯化锶[</w:t>
      </w:r>
      <w:r>
        <w:rPr>
          <w:rFonts w:hint="eastAsia" w:ascii="宋体" w:hAnsi="宋体" w:cs="宋体"/>
          <w:color w:val="auto"/>
          <w:sz w:val="24"/>
          <w:vertAlign w:val="superscript"/>
        </w:rPr>
        <w:t>89</w:t>
      </w:r>
      <w:r>
        <w:rPr>
          <w:rFonts w:hint="eastAsia" w:ascii="宋体" w:hAnsi="宋体" w:cs="宋体"/>
          <w:color w:val="auto"/>
          <w:sz w:val="24"/>
        </w:rPr>
        <w:t>Sr]注射液</w:t>
      </w:r>
      <w:r>
        <w:rPr>
          <w:rFonts w:hint="eastAsia" w:ascii="宋体" w:hAnsi="宋体" w:cs="宋体"/>
          <w:color w:val="auto"/>
          <w:kern w:val="0"/>
          <w:sz w:val="24"/>
        </w:rPr>
        <w:t>在临床使用过程中发现任何质量问题，中标人须在2天内为用户换回合格品，而且中标人须承担由此发生的一切费用和相应的违约责任。</w:t>
      </w:r>
    </w:p>
    <w:p w14:paraId="6688F31B">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10.投标人需要满足采购人的应急订购需求，在24小时内送到。</w:t>
      </w:r>
    </w:p>
    <w:p w14:paraId="2EE33D95">
      <w:pPr>
        <w:widowControl/>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（三）本采购包配置要求：</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1"/>
        <w:gridCol w:w="2886"/>
        <w:gridCol w:w="2884"/>
        <w:gridCol w:w="811"/>
      </w:tblGrid>
      <w:tr w14:paraId="2080A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9" w:type="pct"/>
            <w:vAlign w:val="center"/>
          </w:tcPr>
          <w:p w14:paraId="5EBE50BF">
            <w:pPr>
              <w:widowControl/>
              <w:jc w:val="center"/>
              <w:rPr>
                <w:rFonts w:hint="eastAsia" w:ascii="宋体" w:hAnsi="宋体" w:cs="Arial"/>
                <w:b/>
                <w:bCs/>
                <w:color w:val="auto"/>
                <w:kern w:val="0"/>
                <w:sz w:val="24"/>
              </w:rPr>
            </w:pPr>
            <w:r>
              <w:rPr>
                <w:rFonts w:hint="eastAsia" w:ascii="宋体" w:hAnsi="宋体" w:cs="Arial"/>
                <w:b/>
                <w:bCs/>
                <w:color w:val="auto"/>
                <w:kern w:val="0"/>
                <w:sz w:val="24"/>
              </w:rPr>
              <w:t>项目描述</w:t>
            </w:r>
          </w:p>
        </w:tc>
        <w:tc>
          <w:tcPr>
            <w:tcW w:w="1693" w:type="pct"/>
          </w:tcPr>
          <w:p w14:paraId="471C4FB9">
            <w:pPr>
              <w:widowControl/>
              <w:jc w:val="center"/>
              <w:rPr>
                <w:rFonts w:hint="eastAsia" w:ascii="宋体" w:hAnsi="宋体" w:cs="Arial"/>
                <w:b/>
                <w:bCs/>
                <w:color w:val="auto"/>
                <w:kern w:val="0"/>
                <w:sz w:val="24"/>
              </w:rPr>
            </w:pPr>
            <w:r>
              <w:rPr>
                <w:rFonts w:hint="eastAsia" w:ascii="宋体" w:hAnsi="宋体" w:cs="Arial"/>
                <w:b/>
                <w:bCs/>
                <w:color w:val="auto"/>
                <w:kern w:val="0"/>
                <w:sz w:val="24"/>
              </w:rPr>
              <w:t>常规剂量</w:t>
            </w:r>
          </w:p>
        </w:tc>
        <w:tc>
          <w:tcPr>
            <w:tcW w:w="1692" w:type="pct"/>
            <w:vAlign w:val="center"/>
          </w:tcPr>
          <w:p w14:paraId="462CA480">
            <w:pPr>
              <w:widowControl/>
              <w:jc w:val="center"/>
              <w:rPr>
                <w:rFonts w:hint="eastAsia" w:ascii="宋体" w:hAnsi="宋体" w:cs="Arial"/>
                <w:b/>
                <w:bCs/>
                <w:color w:val="auto"/>
                <w:kern w:val="0"/>
                <w:sz w:val="24"/>
              </w:rPr>
            </w:pPr>
            <w:r>
              <w:rPr>
                <w:rFonts w:hint="eastAsia" w:ascii="宋体" w:hAnsi="宋体" w:cs="Arial"/>
                <w:b/>
                <w:bCs/>
                <w:color w:val="auto"/>
                <w:kern w:val="0"/>
                <w:sz w:val="24"/>
              </w:rPr>
              <w:t>供应期</w:t>
            </w:r>
          </w:p>
        </w:tc>
        <w:tc>
          <w:tcPr>
            <w:tcW w:w="476" w:type="pct"/>
            <w:vAlign w:val="center"/>
          </w:tcPr>
          <w:p w14:paraId="39AF98AB">
            <w:pPr>
              <w:widowControl/>
              <w:jc w:val="center"/>
              <w:rPr>
                <w:rFonts w:hint="eastAsia" w:ascii="宋体" w:hAnsi="宋体" w:cs="Arial"/>
                <w:b/>
                <w:bCs/>
                <w:color w:val="auto"/>
                <w:kern w:val="0"/>
                <w:sz w:val="24"/>
              </w:rPr>
            </w:pPr>
            <w:r>
              <w:rPr>
                <w:rFonts w:hint="eastAsia" w:ascii="宋体" w:hAnsi="宋体" w:cs="Arial"/>
                <w:b/>
                <w:bCs/>
                <w:color w:val="auto"/>
                <w:kern w:val="0"/>
                <w:sz w:val="24"/>
              </w:rPr>
              <w:t>备注</w:t>
            </w:r>
          </w:p>
        </w:tc>
      </w:tr>
      <w:tr w14:paraId="3A4EC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9" w:type="pct"/>
            <w:vAlign w:val="center"/>
          </w:tcPr>
          <w:p w14:paraId="0391438B">
            <w:pPr>
              <w:widowControl/>
              <w:jc w:val="center"/>
              <w:rPr>
                <w:rFonts w:hint="eastAsia" w:ascii="宋体" w:hAnsi="宋体" w:cs="Arial"/>
                <w:color w:val="auto"/>
                <w:kern w:val="0"/>
                <w:sz w:val="24"/>
              </w:rPr>
            </w:pPr>
            <w:r>
              <w:rPr>
                <w:rFonts w:hint="eastAsia" w:ascii="宋体" w:hAnsi="宋体"/>
                <w:color w:val="auto"/>
                <w:sz w:val="24"/>
              </w:rPr>
              <w:t>氯化锶[</w:t>
            </w:r>
            <w:r>
              <w:rPr>
                <w:rFonts w:hint="eastAsia" w:ascii="宋体" w:hAnsi="宋体"/>
                <w:color w:val="auto"/>
                <w:sz w:val="24"/>
                <w:vertAlign w:val="superscript"/>
              </w:rPr>
              <w:t>89</w:t>
            </w:r>
            <w:r>
              <w:rPr>
                <w:rFonts w:hint="eastAsia" w:ascii="宋体" w:hAnsi="宋体"/>
                <w:color w:val="auto"/>
                <w:sz w:val="24"/>
              </w:rPr>
              <w:t>Sr]注射液</w:t>
            </w:r>
          </w:p>
        </w:tc>
        <w:tc>
          <w:tcPr>
            <w:tcW w:w="1693" w:type="pct"/>
            <w:vAlign w:val="center"/>
          </w:tcPr>
          <w:p w14:paraId="298D1EA8">
            <w:pPr>
              <w:widowControl/>
              <w:jc w:val="center"/>
              <w:rPr>
                <w:rFonts w:hint="eastAsia" w:ascii="宋体" w:hAnsi="宋体" w:cs="Arial"/>
                <w:color w:val="auto"/>
                <w:kern w:val="0"/>
                <w:sz w:val="24"/>
              </w:rPr>
            </w:pPr>
            <w:r>
              <w:rPr>
                <w:rFonts w:hint="eastAsia" w:ascii="宋体" w:hAnsi="宋体" w:cs="宋体"/>
                <w:color w:val="auto"/>
                <w:sz w:val="24"/>
              </w:rPr>
              <w:t>4mCi/瓶</w:t>
            </w:r>
          </w:p>
        </w:tc>
        <w:tc>
          <w:tcPr>
            <w:tcW w:w="1692" w:type="pct"/>
            <w:vAlign w:val="center"/>
          </w:tcPr>
          <w:p w14:paraId="76D8E75C">
            <w:pPr>
              <w:widowControl/>
              <w:jc w:val="center"/>
              <w:rPr>
                <w:rFonts w:hint="eastAsia" w:ascii="宋体" w:hAnsi="宋体" w:cs="Arial"/>
                <w:color w:val="auto"/>
                <w:kern w:val="0"/>
                <w:sz w:val="24"/>
              </w:rPr>
            </w:pPr>
            <w:r>
              <w:rPr>
                <w:rFonts w:hint="eastAsia" w:ascii="宋体" w:hAnsi="宋体" w:cs="Arial"/>
                <w:color w:val="auto"/>
                <w:kern w:val="0"/>
                <w:sz w:val="24"/>
              </w:rPr>
              <w:t>1年</w:t>
            </w:r>
          </w:p>
        </w:tc>
        <w:tc>
          <w:tcPr>
            <w:tcW w:w="476" w:type="pct"/>
            <w:vAlign w:val="center"/>
          </w:tcPr>
          <w:p w14:paraId="7A30B9A4">
            <w:pPr>
              <w:widowControl/>
              <w:jc w:val="center"/>
              <w:rPr>
                <w:rFonts w:hint="eastAsia" w:ascii="宋体" w:hAnsi="宋体" w:cs="Arial"/>
                <w:color w:val="auto"/>
                <w:kern w:val="0"/>
                <w:sz w:val="24"/>
              </w:rPr>
            </w:pPr>
          </w:p>
        </w:tc>
      </w:tr>
    </w:tbl>
    <w:p w14:paraId="7B3FF4FC">
      <w:pPr>
        <w:widowControl/>
        <w:spacing w:line="360" w:lineRule="auto"/>
        <w:ind w:firstLine="482" w:firstLineChars="200"/>
        <w:jc w:val="left"/>
        <w:rPr>
          <w:rFonts w:hint="eastAsia" w:ascii="宋体" w:hAnsi="宋体"/>
          <w:color w:val="auto"/>
          <w:kern w:val="0"/>
          <w:sz w:val="24"/>
        </w:rPr>
      </w:pPr>
      <w:r>
        <w:rPr>
          <w:rFonts w:hint="eastAsia" w:ascii="宋体" w:hAnsi="宋体"/>
          <w:b/>
          <w:color w:val="auto"/>
          <w:kern w:val="0"/>
          <w:sz w:val="24"/>
        </w:rPr>
        <w:t>（四）其他要求：</w:t>
      </w:r>
      <w:r>
        <w:rPr>
          <w:rFonts w:hint="eastAsia" w:ascii="宋体" w:hAnsi="宋体"/>
          <w:color w:val="auto"/>
          <w:kern w:val="0"/>
          <w:sz w:val="24"/>
        </w:rPr>
        <w:t>负责使用后</w:t>
      </w:r>
      <w:r>
        <w:rPr>
          <w:rFonts w:ascii="宋体" w:hAnsi="宋体"/>
          <w:color w:val="auto"/>
          <w:kern w:val="0"/>
          <w:sz w:val="24"/>
        </w:rPr>
        <w:t>容器</w:t>
      </w:r>
      <w:r>
        <w:rPr>
          <w:rFonts w:hint="eastAsia" w:ascii="宋体" w:hAnsi="宋体"/>
          <w:color w:val="auto"/>
          <w:kern w:val="0"/>
          <w:sz w:val="24"/>
        </w:rPr>
        <w:t>的回收。</w:t>
      </w:r>
    </w:p>
    <w:p w14:paraId="5FA673F6">
      <w:pPr>
        <w:rPr>
          <w:rFonts w:hint="eastAsia" w:ascii="宋体" w:hAnsi="宋体" w:cs="Courier New"/>
          <w:b/>
          <w:bCs/>
          <w:color w:val="auto"/>
          <w:szCs w:val="21"/>
        </w:rPr>
      </w:pPr>
    </w:p>
    <w:p w14:paraId="0FBB8D7F">
      <w:pPr>
        <w:rPr>
          <w:rFonts w:hint="eastAsia" w:asciiTheme="minorEastAsia" w:hAnsiTheme="minorEastAsia" w:eastAsiaTheme="minorEastAsia"/>
          <w:color w:val="auto"/>
          <w:szCs w:val="21"/>
        </w:rPr>
      </w:pPr>
    </w:p>
    <w:p w14:paraId="292FEE8C">
      <w:pPr>
        <w:rPr>
          <w:rFonts w:hint="eastAsia" w:ascii="宋体" w:hAnsi="宋体"/>
          <w:b/>
          <w:color w:val="auto"/>
          <w:szCs w:val="21"/>
        </w:rPr>
      </w:pPr>
      <w:r>
        <w:rPr>
          <w:rFonts w:hint="eastAsia" w:ascii="宋体" w:hAnsi="宋体"/>
          <w:b/>
          <w:color w:val="auto"/>
          <w:szCs w:val="21"/>
        </w:rPr>
        <w:br w:type="page"/>
      </w:r>
    </w:p>
    <w:p w14:paraId="2EDF272F">
      <w:pPr>
        <w:tabs>
          <w:tab w:val="left" w:pos="1365"/>
        </w:tabs>
        <w:autoSpaceDE w:val="0"/>
        <w:autoSpaceDN w:val="0"/>
        <w:spacing w:line="360" w:lineRule="auto"/>
        <w:jc w:val="center"/>
        <w:textAlignment w:val="bottom"/>
        <w:rPr>
          <w:rFonts w:hint="eastAsia" w:ascii="宋体" w:hAnsi="宋体"/>
          <w:b/>
          <w:color w:val="auto"/>
          <w:sz w:val="24"/>
        </w:rPr>
      </w:pPr>
      <w:r>
        <w:rPr>
          <w:rFonts w:hint="eastAsia" w:ascii="宋体" w:hAnsi="宋体"/>
          <w:b/>
          <w:color w:val="auto"/>
          <w:sz w:val="24"/>
        </w:rPr>
        <w:t>包5：氟[18F]脱氧葡糖注射液技术参数</w:t>
      </w:r>
    </w:p>
    <w:p w14:paraId="41EF0400">
      <w:pPr>
        <w:widowControl/>
        <w:spacing w:line="360" w:lineRule="auto"/>
        <w:ind w:firstLine="482" w:firstLineChars="200"/>
        <w:contextualSpacing/>
        <w:jc w:val="left"/>
        <w:rPr>
          <w:rFonts w:hint="eastAsia" w:ascii="宋体" w:hAnsi="宋体"/>
          <w:b/>
          <w:color w:val="auto"/>
          <w:kern w:val="0"/>
          <w:sz w:val="24"/>
        </w:rPr>
      </w:pPr>
      <w:r>
        <w:rPr>
          <w:rFonts w:hint="eastAsia" w:ascii="宋体" w:hAnsi="宋体"/>
          <w:b/>
          <w:color w:val="auto"/>
          <w:kern w:val="0"/>
          <w:sz w:val="24"/>
        </w:rPr>
        <w:t>（一）具体技术要求</w:t>
      </w:r>
    </w:p>
    <w:p w14:paraId="09794A3F">
      <w:pPr>
        <w:widowControl/>
        <w:spacing w:line="360" w:lineRule="auto"/>
        <w:ind w:firstLine="482" w:firstLineChars="200"/>
        <w:contextualSpacing/>
        <w:jc w:val="left"/>
        <w:rPr>
          <w:rFonts w:hint="eastAsia" w:ascii="宋体" w:hAnsi="宋体"/>
          <w:b/>
          <w:color w:val="auto"/>
          <w:kern w:val="0"/>
          <w:sz w:val="24"/>
        </w:rPr>
      </w:pPr>
      <w:r>
        <w:rPr>
          <w:rFonts w:hint="eastAsia" w:ascii="宋体" w:hAnsi="宋体"/>
          <w:b/>
          <w:color w:val="auto"/>
          <w:kern w:val="0"/>
          <w:sz w:val="24"/>
        </w:rPr>
        <w:t>符合2020版中国药典的要求</w:t>
      </w:r>
    </w:p>
    <w:p w14:paraId="3F12F6A0">
      <w:pPr>
        <w:spacing w:line="360" w:lineRule="auto"/>
        <w:ind w:firstLine="480" w:firstLineChars="200"/>
        <w:rPr>
          <w:rFonts w:hint="eastAsia" w:ascii="宋体" w:hAnsi="宋体" w:cs="宋体"/>
          <w:color w:val="auto"/>
          <w:sz w:val="24"/>
        </w:rPr>
      </w:pPr>
      <w:r>
        <w:rPr>
          <w:rFonts w:hint="eastAsia" w:ascii="宋体" w:hAnsi="宋体" w:cs="宋体"/>
          <w:color w:val="auto"/>
          <w:sz w:val="24"/>
        </w:rPr>
        <w:t>【性状】本品为无色澄明液体。</w:t>
      </w:r>
    </w:p>
    <w:p w14:paraId="2B77DED7">
      <w:pPr>
        <w:widowControl/>
        <w:spacing w:line="360" w:lineRule="auto"/>
        <w:ind w:firstLine="480" w:firstLineChars="200"/>
        <w:contextualSpacing/>
        <w:jc w:val="left"/>
        <w:rPr>
          <w:rFonts w:hint="eastAsia" w:ascii="宋体" w:hAnsi="宋体"/>
          <w:color w:val="auto"/>
          <w:kern w:val="0"/>
          <w:sz w:val="24"/>
        </w:rPr>
      </w:pPr>
      <w:r>
        <w:rPr>
          <w:rFonts w:hint="eastAsia" w:ascii="宋体" w:hAnsi="宋体"/>
          <w:color w:val="auto"/>
          <w:kern w:val="0"/>
          <w:sz w:val="24"/>
        </w:rPr>
        <w:t>【鉴别】（1）半衰期应为105</w:t>
      </w:r>
      <w:r>
        <w:rPr>
          <w:rFonts w:hint="eastAsia" w:ascii="宋体" w:hAnsi="宋体" w:cs="宋体"/>
          <w:color w:val="auto"/>
          <w:sz w:val="24"/>
          <w:lang w:eastAsia="zh-CN"/>
        </w:rPr>
        <w:t>～</w:t>
      </w:r>
      <w:r>
        <w:rPr>
          <w:rFonts w:hint="eastAsia" w:ascii="宋体" w:hAnsi="宋体"/>
          <w:color w:val="auto"/>
          <w:kern w:val="0"/>
          <w:sz w:val="24"/>
        </w:rPr>
        <w:t>115分钟。</w:t>
      </w:r>
    </w:p>
    <w:p w14:paraId="644DD8FA">
      <w:pPr>
        <w:widowControl/>
        <w:spacing w:line="360" w:lineRule="auto"/>
        <w:ind w:firstLine="480" w:firstLineChars="200"/>
        <w:contextualSpacing/>
        <w:jc w:val="left"/>
        <w:rPr>
          <w:rFonts w:hint="eastAsia" w:ascii="宋体" w:hAnsi="宋体"/>
          <w:color w:val="auto"/>
          <w:kern w:val="0"/>
          <w:sz w:val="24"/>
        </w:rPr>
      </w:pPr>
      <w:r>
        <w:rPr>
          <w:rFonts w:hint="eastAsia" w:ascii="宋体" w:hAnsi="宋体"/>
          <w:color w:val="auto"/>
          <w:kern w:val="0"/>
          <w:sz w:val="24"/>
        </w:rPr>
        <w:t>（2）</w:t>
      </w:r>
      <w:r>
        <w:rPr>
          <w:rFonts w:hint="eastAsia" w:ascii="宋体" w:hAnsi="宋体"/>
          <w:color w:val="auto"/>
          <w:kern w:val="0"/>
          <w:sz w:val="24"/>
          <w:lang w:val="en-US" w:eastAsia="zh-CN"/>
        </w:rPr>
        <w:t>在放射性核纯度项下记录的γ能谱图中，</w:t>
      </w:r>
      <w:r>
        <w:rPr>
          <w:rFonts w:hint="eastAsia" w:ascii="宋体" w:hAnsi="宋体"/>
          <w:color w:val="auto"/>
          <w:kern w:val="0"/>
          <w:sz w:val="24"/>
        </w:rPr>
        <w:t>主要光子的能量应为0.511MeV和可能会有的合成峰1.022MeV。</w:t>
      </w:r>
    </w:p>
    <w:p w14:paraId="689324B4">
      <w:pPr>
        <w:widowControl/>
        <w:spacing w:line="360" w:lineRule="auto"/>
        <w:ind w:firstLine="480" w:firstLineChars="200"/>
        <w:contextualSpacing/>
        <w:jc w:val="left"/>
        <w:rPr>
          <w:rFonts w:hint="eastAsia" w:ascii="宋体" w:hAnsi="宋体"/>
          <w:color w:val="auto"/>
          <w:kern w:val="0"/>
          <w:sz w:val="24"/>
        </w:rPr>
      </w:pPr>
      <w:r>
        <w:rPr>
          <w:rFonts w:hint="eastAsia" w:ascii="宋体" w:hAnsi="宋体"/>
          <w:color w:val="auto"/>
          <w:kern w:val="0"/>
          <w:sz w:val="24"/>
        </w:rPr>
        <w:t>（3）在放射化学纯度项下的谱图中，在R</w:t>
      </w:r>
      <w:r>
        <w:rPr>
          <w:rFonts w:hint="eastAsia" w:ascii="宋体" w:hAnsi="宋体"/>
          <w:color w:val="auto"/>
          <w:kern w:val="0"/>
          <w:sz w:val="24"/>
          <w:vertAlign w:val="subscript"/>
        </w:rPr>
        <w:t>f</w:t>
      </w:r>
      <w:r>
        <w:rPr>
          <w:rFonts w:hint="eastAsia" w:ascii="宋体" w:hAnsi="宋体"/>
          <w:color w:val="auto"/>
          <w:kern w:val="0"/>
          <w:sz w:val="24"/>
        </w:rPr>
        <w:t>值为0.4</w:t>
      </w:r>
      <w:r>
        <w:rPr>
          <w:rFonts w:hint="eastAsia" w:ascii="宋体" w:hAnsi="宋体" w:cs="宋体"/>
          <w:color w:val="auto"/>
          <w:sz w:val="24"/>
          <w:lang w:eastAsia="zh-CN"/>
        </w:rPr>
        <w:t>～</w:t>
      </w:r>
      <w:r>
        <w:rPr>
          <w:rFonts w:hint="eastAsia" w:ascii="宋体" w:hAnsi="宋体"/>
          <w:color w:val="auto"/>
          <w:kern w:val="0"/>
          <w:sz w:val="24"/>
        </w:rPr>
        <w:t>0.6处有放射性主峰。</w:t>
      </w:r>
    </w:p>
    <w:p w14:paraId="6FF3F1F1">
      <w:pPr>
        <w:widowControl/>
        <w:spacing w:line="360" w:lineRule="auto"/>
        <w:ind w:firstLine="480" w:firstLineChars="200"/>
        <w:contextualSpacing/>
        <w:jc w:val="left"/>
        <w:rPr>
          <w:rFonts w:hint="eastAsia" w:ascii="宋体" w:hAnsi="宋体"/>
          <w:color w:val="auto"/>
          <w:kern w:val="0"/>
          <w:sz w:val="24"/>
        </w:rPr>
      </w:pPr>
      <w:r>
        <w:rPr>
          <w:rFonts w:hint="eastAsia" w:ascii="宋体" w:hAnsi="宋体"/>
          <w:color w:val="auto"/>
          <w:kern w:val="0"/>
          <w:sz w:val="24"/>
        </w:rPr>
        <w:t>【检查】pH值应为5.0</w:t>
      </w:r>
      <w:r>
        <w:rPr>
          <w:rFonts w:hint="eastAsia" w:ascii="宋体" w:hAnsi="宋体" w:cs="宋体"/>
          <w:color w:val="auto"/>
          <w:sz w:val="24"/>
          <w:lang w:eastAsia="zh-CN"/>
        </w:rPr>
        <w:t>～</w:t>
      </w:r>
      <w:r>
        <w:rPr>
          <w:rFonts w:hint="eastAsia" w:ascii="宋体" w:hAnsi="宋体"/>
          <w:color w:val="auto"/>
          <w:kern w:val="0"/>
          <w:sz w:val="24"/>
        </w:rPr>
        <w:t>8.0。</w:t>
      </w:r>
    </w:p>
    <w:p w14:paraId="7635E98B">
      <w:pPr>
        <w:widowControl/>
        <w:spacing w:line="360" w:lineRule="auto"/>
        <w:ind w:firstLine="480" w:firstLineChars="200"/>
        <w:contextualSpacing/>
        <w:jc w:val="left"/>
        <w:rPr>
          <w:rFonts w:hint="eastAsia" w:ascii="宋体" w:hAnsi="宋体"/>
          <w:color w:val="auto"/>
          <w:kern w:val="0"/>
          <w:sz w:val="24"/>
        </w:rPr>
      </w:pPr>
      <w:r>
        <w:rPr>
          <w:rFonts w:hint="eastAsia" w:ascii="宋体" w:hAnsi="宋体"/>
          <w:color w:val="auto"/>
          <w:kern w:val="0"/>
          <w:sz w:val="24"/>
        </w:rPr>
        <w:t xml:space="preserve">氨基聚醚  </w:t>
      </w:r>
      <w:r>
        <w:rPr>
          <w:rFonts w:hint="eastAsia" w:ascii="宋体" w:hAnsi="宋体"/>
          <w:color w:val="auto"/>
          <w:kern w:val="0"/>
          <w:sz w:val="24"/>
          <w:lang w:val="en-US" w:eastAsia="zh-CN"/>
        </w:rPr>
        <w:t>含量小于</w:t>
      </w:r>
      <w:r>
        <w:rPr>
          <w:rFonts w:hint="eastAsia" w:ascii="宋体" w:hAnsi="宋体"/>
          <w:color w:val="auto"/>
          <w:kern w:val="0"/>
          <w:sz w:val="24"/>
        </w:rPr>
        <w:t>50μg/ml。</w:t>
      </w:r>
    </w:p>
    <w:p w14:paraId="66E311F7">
      <w:pPr>
        <w:widowControl/>
        <w:spacing w:line="360" w:lineRule="auto"/>
        <w:ind w:firstLine="480" w:firstLineChars="200"/>
        <w:contextualSpacing/>
        <w:jc w:val="left"/>
        <w:rPr>
          <w:rFonts w:hint="eastAsia" w:ascii="宋体" w:hAnsi="宋体"/>
          <w:color w:val="auto"/>
          <w:kern w:val="0"/>
          <w:sz w:val="24"/>
        </w:rPr>
      </w:pPr>
      <w:r>
        <w:rPr>
          <w:rFonts w:hint="eastAsia" w:ascii="宋体" w:hAnsi="宋体"/>
          <w:color w:val="auto"/>
          <w:kern w:val="0"/>
          <w:sz w:val="24"/>
        </w:rPr>
        <w:t>残留溶剂  乙腈、乙醇与丙酮的残留量均应符合规定。</w:t>
      </w:r>
    </w:p>
    <w:p w14:paraId="303524B9">
      <w:pPr>
        <w:widowControl/>
        <w:spacing w:line="360" w:lineRule="auto"/>
        <w:ind w:firstLine="480" w:firstLineChars="200"/>
        <w:contextualSpacing/>
        <w:jc w:val="left"/>
        <w:rPr>
          <w:rFonts w:hint="eastAsia" w:ascii="宋体" w:hAnsi="宋体"/>
          <w:color w:val="auto"/>
          <w:kern w:val="0"/>
          <w:sz w:val="24"/>
        </w:rPr>
      </w:pPr>
      <w:r>
        <w:rPr>
          <w:rFonts w:hint="eastAsia" w:ascii="宋体" w:hAnsi="宋体"/>
          <w:color w:val="auto"/>
          <w:kern w:val="0"/>
          <w:sz w:val="24"/>
        </w:rPr>
        <w:t xml:space="preserve">细菌内毒素  </w:t>
      </w:r>
      <w:r>
        <w:rPr>
          <w:rFonts w:hint="eastAsia" w:ascii="宋体" w:hAnsi="宋体"/>
          <w:color w:val="auto"/>
          <w:kern w:val="0"/>
          <w:sz w:val="24"/>
          <w:lang w:val="en-US" w:eastAsia="zh-CN"/>
        </w:rPr>
        <w:t>取本品，依法检查，</w:t>
      </w:r>
      <w:r>
        <w:rPr>
          <w:rFonts w:hint="eastAsia" w:ascii="宋体" w:hAnsi="宋体"/>
          <w:color w:val="auto"/>
          <w:kern w:val="0"/>
          <w:sz w:val="24"/>
        </w:rPr>
        <w:t>每1ml中含内毒素的量应小于15EU。</w:t>
      </w:r>
    </w:p>
    <w:p w14:paraId="617643C6">
      <w:pPr>
        <w:widowControl/>
        <w:spacing w:line="360" w:lineRule="auto"/>
        <w:ind w:firstLine="480" w:firstLineChars="200"/>
        <w:contextualSpacing/>
        <w:jc w:val="left"/>
        <w:rPr>
          <w:rFonts w:hint="eastAsia" w:ascii="宋体" w:hAnsi="宋体"/>
          <w:color w:val="auto"/>
          <w:kern w:val="0"/>
          <w:sz w:val="24"/>
        </w:rPr>
      </w:pPr>
      <w:r>
        <w:rPr>
          <w:rFonts w:hint="eastAsia" w:ascii="宋体" w:hAnsi="宋体"/>
          <w:color w:val="auto"/>
          <w:kern w:val="0"/>
          <w:sz w:val="24"/>
        </w:rPr>
        <w:t xml:space="preserve">无菌  </w:t>
      </w:r>
      <w:r>
        <w:rPr>
          <w:rFonts w:hint="eastAsia" w:ascii="宋体" w:hAnsi="宋体"/>
          <w:color w:val="auto"/>
          <w:kern w:val="0"/>
          <w:sz w:val="24"/>
          <w:lang w:val="en-US" w:eastAsia="zh-CN"/>
        </w:rPr>
        <w:t>取本品，依法检查，</w:t>
      </w:r>
      <w:r>
        <w:rPr>
          <w:rFonts w:hint="eastAsia" w:ascii="宋体" w:hAnsi="宋体"/>
          <w:color w:val="auto"/>
          <w:kern w:val="0"/>
          <w:sz w:val="24"/>
        </w:rPr>
        <w:t>应符合规定。</w:t>
      </w:r>
    </w:p>
    <w:p w14:paraId="24F5A196">
      <w:pPr>
        <w:widowControl/>
        <w:spacing w:line="360" w:lineRule="auto"/>
        <w:ind w:firstLine="480" w:firstLineChars="200"/>
        <w:contextualSpacing/>
        <w:jc w:val="left"/>
        <w:rPr>
          <w:rFonts w:hint="eastAsia" w:ascii="宋体" w:hAnsi="宋体"/>
          <w:color w:val="auto"/>
          <w:kern w:val="0"/>
          <w:sz w:val="24"/>
        </w:rPr>
      </w:pPr>
      <w:r>
        <w:rPr>
          <w:rFonts w:hint="eastAsia" w:ascii="宋体" w:hAnsi="宋体"/>
          <w:color w:val="auto"/>
          <w:kern w:val="0"/>
          <w:sz w:val="24"/>
        </w:rPr>
        <w:t>【放射性核纯度】γ能谱图中除0.511MeV和1.022MeV外应无别的峰出现。</w:t>
      </w:r>
    </w:p>
    <w:p w14:paraId="370C897B">
      <w:pPr>
        <w:widowControl/>
        <w:spacing w:line="360" w:lineRule="auto"/>
        <w:ind w:firstLine="480" w:firstLineChars="200"/>
        <w:contextualSpacing/>
        <w:jc w:val="left"/>
        <w:rPr>
          <w:rFonts w:hint="eastAsia" w:ascii="宋体" w:hAnsi="宋体"/>
          <w:color w:val="auto"/>
          <w:kern w:val="0"/>
          <w:sz w:val="24"/>
        </w:rPr>
      </w:pPr>
      <w:r>
        <w:rPr>
          <w:rFonts w:hint="eastAsia" w:ascii="宋体" w:hAnsi="宋体"/>
          <w:color w:val="auto"/>
          <w:kern w:val="0"/>
          <w:sz w:val="24"/>
        </w:rPr>
        <w:t>【放射化学纯度】不低于90%。</w:t>
      </w:r>
    </w:p>
    <w:p w14:paraId="30017E88">
      <w:pPr>
        <w:widowControl/>
        <w:spacing w:line="360" w:lineRule="auto"/>
        <w:ind w:firstLine="480" w:firstLineChars="200"/>
        <w:contextualSpacing/>
        <w:jc w:val="left"/>
        <w:rPr>
          <w:rFonts w:hint="eastAsia" w:ascii="宋体" w:hAnsi="宋体"/>
          <w:color w:val="auto"/>
          <w:kern w:val="0"/>
          <w:sz w:val="24"/>
        </w:rPr>
      </w:pPr>
      <w:r>
        <w:rPr>
          <w:rFonts w:hint="eastAsia" w:ascii="宋体" w:hAnsi="宋体"/>
          <w:color w:val="auto"/>
          <w:kern w:val="0"/>
          <w:sz w:val="24"/>
        </w:rPr>
        <w:t>【放射性浓度】放射性浓度应不低于370MBq/ml。</w:t>
      </w:r>
    </w:p>
    <w:p w14:paraId="445FF5EE">
      <w:pPr>
        <w:widowControl/>
        <w:spacing w:line="360" w:lineRule="auto"/>
        <w:ind w:firstLine="480" w:firstLineChars="200"/>
        <w:contextualSpacing/>
        <w:jc w:val="left"/>
        <w:rPr>
          <w:rFonts w:hint="eastAsia" w:ascii="宋体" w:hAnsi="宋体"/>
          <w:color w:val="auto"/>
          <w:kern w:val="0"/>
          <w:sz w:val="24"/>
        </w:rPr>
      </w:pPr>
      <w:bookmarkStart w:id="8" w:name="OLE_LINK2"/>
      <w:r>
        <w:rPr>
          <w:rFonts w:hint="eastAsia" w:ascii="宋体" w:hAnsi="宋体"/>
          <w:color w:val="auto"/>
          <w:kern w:val="0"/>
          <w:sz w:val="24"/>
        </w:rPr>
        <w:t>【类别】放射性诊断用药。</w:t>
      </w:r>
    </w:p>
    <w:bookmarkEnd w:id="8"/>
    <w:p w14:paraId="734E9CB9">
      <w:pPr>
        <w:widowControl/>
        <w:spacing w:line="360" w:lineRule="auto"/>
        <w:ind w:firstLine="480" w:firstLineChars="200"/>
        <w:contextualSpacing/>
        <w:jc w:val="left"/>
        <w:rPr>
          <w:rFonts w:hint="eastAsia" w:ascii="宋体" w:hAnsi="宋体"/>
          <w:color w:val="auto"/>
          <w:kern w:val="0"/>
          <w:sz w:val="24"/>
        </w:rPr>
      </w:pPr>
      <w:r>
        <w:rPr>
          <w:rFonts w:hint="eastAsia" w:ascii="宋体" w:hAnsi="宋体"/>
          <w:color w:val="auto"/>
          <w:kern w:val="0"/>
          <w:sz w:val="24"/>
        </w:rPr>
        <w:t>【贮藏】置适宜的屏蔽容器内，密闭保存。容器表面辐射水平应符合规定。</w:t>
      </w:r>
    </w:p>
    <w:p w14:paraId="29DF5933">
      <w:pPr>
        <w:widowControl/>
        <w:spacing w:line="360" w:lineRule="auto"/>
        <w:ind w:firstLine="482" w:firstLineChars="200"/>
        <w:jc w:val="left"/>
        <w:rPr>
          <w:rFonts w:hint="eastAsia" w:ascii="宋体" w:hAnsi="宋体"/>
          <w:b/>
          <w:color w:val="auto"/>
          <w:kern w:val="0"/>
          <w:sz w:val="24"/>
        </w:rPr>
      </w:pPr>
      <w:r>
        <w:rPr>
          <w:rFonts w:hint="eastAsia" w:ascii="宋体" w:hAnsi="宋体"/>
          <w:b/>
          <w:color w:val="auto"/>
          <w:kern w:val="0"/>
          <w:sz w:val="24"/>
        </w:rPr>
        <w:t>（二）供货服务要求：</w:t>
      </w:r>
    </w:p>
    <w:p w14:paraId="786DB3E5">
      <w:pPr>
        <w:widowControl/>
        <w:spacing w:line="360" w:lineRule="auto"/>
        <w:ind w:firstLine="480" w:firstLineChars="200"/>
        <w:jc w:val="left"/>
        <w:rPr>
          <w:rFonts w:hint="eastAsia" w:ascii="宋体" w:hAnsi="宋体"/>
          <w:color w:val="auto"/>
          <w:kern w:val="0"/>
          <w:sz w:val="24"/>
        </w:rPr>
      </w:pPr>
      <w:r>
        <w:rPr>
          <w:rFonts w:hint="eastAsia" w:ascii="宋体" w:hAnsi="宋体"/>
          <w:color w:val="auto"/>
          <w:kern w:val="0"/>
          <w:sz w:val="24"/>
        </w:rPr>
        <w:t>1.投标人务必按照国家相关规定向用户提供放射性氟[</w:t>
      </w:r>
      <w:r>
        <w:rPr>
          <w:rFonts w:hint="eastAsia" w:ascii="宋体" w:hAnsi="宋体"/>
          <w:color w:val="auto"/>
          <w:kern w:val="0"/>
          <w:sz w:val="24"/>
          <w:vertAlign w:val="superscript"/>
        </w:rPr>
        <w:t>18</w:t>
      </w:r>
      <w:r>
        <w:rPr>
          <w:rFonts w:hint="eastAsia" w:ascii="宋体" w:hAnsi="宋体"/>
          <w:color w:val="auto"/>
          <w:kern w:val="0"/>
          <w:sz w:val="24"/>
        </w:rPr>
        <w:t>F]脱氧葡糖注射液供货和销售服务，包括但不限于氟[</w:t>
      </w:r>
      <w:r>
        <w:rPr>
          <w:rFonts w:hint="eastAsia" w:ascii="宋体" w:hAnsi="宋体"/>
          <w:color w:val="auto"/>
          <w:kern w:val="0"/>
          <w:sz w:val="24"/>
          <w:vertAlign w:val="superscript"/>
        </w:rPr>
        <w:t>18</w:t>
      </w:r>
      <w:r>
        <w:rPr>
          <w:rFonts w:hint="eastAsia" w:ascii="宋体" w:hAnsi="宋体"/>
          <w:color w:val="auto"/>
          <w:kern w:val="0"/>
          <w:sz w:val="24"/>
        </w:rPr>
        <w:t>F]脱氧葡糖注射液生产、消毒、运输、转让等。</w:t>
      </w:r>
    </w:p>
    <w:p w14:paraId="239B4524">
      <w:pPr>
        <w:widowControl/>
        <w:spacing w:line="360" w:lineRule="auto"/>
        <w:ind w:firstLine="480" w:firstLineChars="200"/>
        <w:jc w:val="left"/>
        <w:rPr>
          <w:rFonts w:hint="eastAsia" w:ascii="宋体" w:hAnsi="宋体"/>
          <w:color w:val="auto"/>
          <w:kern w:val="0"/>
          <w:sz w:val="24"/>
        </w:rPr>
      </w:pPr>
      <w:r>
        <w:rPr>
          <w:rFonts w:hint="eastAsia" w:ascii="宋体" w:hAnsi="宋体" w:cs="宋体"/>
          <w:color w:val="auto"/>
          <w:kern w:val="0"/>
          <w:sz w:val="24"/>
        </w:rPr>
        <w:t>★</w:t>
      </w:r>
      <w:r>
        <w:rPr>
          <w:rFonts w:hint="eastAsia" w:ascii="宋体" w:hAnsi="宋体"/>
          <w:color w:val="auto"/>
          <w:kern w:val="0"/>
          <w:sz w:val="24"/>
        </w:rPr>
        <w:t>2.投标人应保证医院提出采购计划后24小时内供货，投标人送货前一工作日下午</w:t>
      </w:r>
      <w:r>
        <w:rPr>
          <w:rFonts w:ascii="宋体" w:hAnsi="宋体"/>
          <w:color w:val="auto"/>
          <w:kern w:val="0"/>
          <w:sz w:val="24"/>
        </w:rPr>
        <w:t>18</w:t>
      </w:r>
      <w:r>
        <w:rPr>
          <w:rFonts w:hint="eastAsia" w:ascii="宋体" w:hAnsi="宋体"/>
          <w:color w:val="auto"/>
          <w:kern w:val="0"/>
          <w:sz w:val="24"/>
        </w:rPr>
        <w:t>:</w:t>
      </w:r>
      <w:r>
        <w:rPr>
          <w:rFonts w:ascii="宋体" w:hAnsi="宋体"/>
          <w:color w:val="auto"/>
          <w:kern w:val="0"/>
          <w:sz w:val="24"/>
        </w:rPr>
        <w:t>00</w:t>
      </w:r>
      <w:r>
        <w:rPr>
          <w:rFonts w:hint="eastAsia" w:ascii="宋体" w:hAnsi="宋体"/>
          <w:color w:val="auto"/>
          <w:kern w:val="0"/>
          <w:sz w:val="24"/>
        </w:rPr>
        <w:t>前，需将拟送货的计划清单与用户确认核对。</w:t>
      </w:r>
    </w:p>
    <w:p w14:paraId="16B82DC1">
      <w:pPr>
        <w:widowControl/>
        <w:spacing w:line="360" w:lineRule="auto"/>
        <w:ind w:firstLine="480" w:firstLineChars="200"/>
        <w:jc w:val="left"/>
        <w:rPr>
          <w:rFonts w:hint="eastAsia" w:ascii="宋体" w:hAnsi="宋体"/>
          <w:color w:val="auto"/>
          <w:kern w:val="0"/>
          <w:sz w:val="24"/>
        </w:rPr>
      </w:pPr>
      <w:r>
        <w:rPr>
          <w:rFonts w:hint="eastAsia" w:ascii="宋体" w:hAnsi="宋体" w:cs="宋体"/>
          <w:color w:val="auto"/>
          <w:kern w:val="0"/>
          <w:sz w:val="24"/>
        </w:rPr>
        <w:t>★3.用于药品运输的车辆及设备必须满足《放射性物品道路运输管理规定》中的相关规定；投标人或者投标人所分包的药品运输单位具有有效的《放射性物品道路运输许可证》，本采购包仅允许分包药品运输环节。（提供有效的证书复印件，若分包的还需提供分包意向协议书）。</w:t>
      </w:r>
    </w:p>
    <w:p w14:paraId="0697207E">
      <w:pPr>
        <w:widowControl/>
        <w:spacing w:line="360" w:lineRule="auto"/>
        <w:jc w:val="left"/>
        <w:rPr>
          <w:rFonts w:hint="eastAsia" w:ascii="宋体" w:hAnsi="宋体"/>
          <w:color w:val="auto"/>
          <w:kern w:val="0"/>
          <w:sz w:val="24"/>
        </w:rPr>
      </w:pPr>
    </w:p>
    <w:p w14:paraId="32BFF704">
      <w:pPr>
        <w:widowControl/>
        <w:numPr>
          <w:ilvl w:val="0"/>
          <w:numId w:val="2"/>
        </w:numPr>
        <w:spacing w:line="360" w:lineRule="auto"/>
        <w:ind w:firstLine="480" w:firstLineChars="200"/>
        <w:jc w:val="left"/>
        <w:rPr>
          <w:rFonts w:hint="eastAsia" w:ascii="宋体" w:hAnsi="宋体"/>
          <w:color w:val="auto"/>
          <w:kern w:val="0"/>
          <w:sz w:val="24"/>
        </w:rPr>
      </w:pPr>
      <w:r>
        <w:rPr>
          <w:rFonts w:hint="eastAsia" w:ascii="宋体" w:hAnsi="宋体"/>
          <w:color w:val="auto"/>
          <w:kern w:val="0"/>
          <w:sz w:val="24"/>
        </w:rPr>
        <w:t>氟[</w:t>
      </w:r>
      <w:r>
        <w:rPr>
          <w:rFonts w:hint="eastAsia" w:ascii="宋体" w:hAnsi="宋体"/>
          <w:color w:val="auto"/>
          <w:kern w:val="0"/>
          <w:sz w:val="24"/>
          <w:vertAlign w:val="superscript"/>
        </w:rPr>
        <w:t>18</w:t>
      </w:r>
      <w:r>
        <w:rPr>
          <w:rFonts w:hint="eastAsia" w:ascii="宋体" w:hAnsi="宋体"/>
          <w:color w:val="auto"/>
          <w:kern w:val="0"/>
          <w:sz w:val="24"/>
        </w:rPr>
        <w:t>F]脱氧葡糖注射液(下称“货物”)的质量必须符合国家质量管理标准。氟[</w:t>
      </w:r>
      <w:r>
        <w:rPr>
          <w:rFonts w:hint="eastAsia" w:ascii="宋体" w:hAnsi="宋体"/>
          <w:color w:val="auto"/>
          <w:kern w:val="0"/>
          <w:sz w:val="24"/>
          <w:vertAlign w:val="superscript"/>
        </w:rPr>
        <w:t>18</w:t>
      </w:r>
      <w:r>
        <w:rPr>
          <w:rFonts w:hint="eastAsia" w:ascii="宋体" w:hAnsi="宋体"/>
          <w:color w:val="auto"/>
          <w:kern w:val="0"/>
          <w:sz w:val="24"/>
        </w:rPr>
        <w:t>F]脱氧葡糖注射液的活度要求大于10mCi/ml。每批货物必须清楚标注生产厂家、厂址、药品批准文号、生产批号、生产日期、放射性活度。</w:t>
      </w:r>
    </w:p>
    <w:p w14:paraId="547DB0E0">
      <w:pPr>
        <w:widowControl/>
        <w:spacing w:line="360" w:lineRule="auto"/>
        <w:ind w:firstLine="480" w:firstLineChars="200"/>
        <w:jc w:val="left"/>
        <w:rPr>
          <w:rFonts w:hint="eastAsia" w:ascii="宋体" w:hAnsi="宋体" w:cs="宋体"/>
          <w:color w:val="auto"/>
          <w:kern w:val="0"/>
          <w:sz w:val="24"/>
          <w:lang w:bidi="ar"/>
        </w:rPr>
      </w:pPr>
      <w:r>
        <w:rPr>
          <w:rFonts w:hint="eastAsia" w:ascii="宋体" w:hAnsi="宋体" w:cs="宋体"/>
          <w:color w:val="auto"/>
          <w:kern w:val="0"/>
          <w:sz w:val="24"/>
          <w:lang w:bidi="ar"/>
        </w:rPr>
        <w:t>5.▲投标人具备正电子药物研发能力，提供证明材料（提供现有科研生产设备照片；现有技术人员介绍，以及日常科研新药的质检报告）；为采购人的放射性药品科研工作提供技术咨询，为采购人临床科研实验提供常规的新型化合物标记服务，费用包含在投标报价中，采购人不另外支付。（提供承诺函，格式自拟）</w:t>
      </w:r>
    </w:p>
    <w:p w14:paraId="349B5B60">
      <w:pPr>
        <w:widowControl/>
        <w:spacing w:line="360" w:lineRule="auto"/>
        <w:ind w:firstLine="480" w:firstLineChars="200"/>
        <w:jc w:val="left"/>
        <w:rPr>
          <w:rFonts w:hint="eastAsia" w:ascii="宋体" w:hAnsi="宋体"/>
          <w:color w:val="auto"/>
          <w:kern w:val="0"/>
          <w:sz w:val="24"/>
        </w:rPr>
      </w:pPr>
      <w:r>
        <w:rPr>
          <w:rFonts w:hint="eastAsia" w:ascii="宋体" w:hAnsi="宋体" w:cs="宋体"/>
          <w:color w:val="auto"/>
          <w:kern w:val="0"/>
          <w:sz w:val="24"/>
          <w:lang w:bidi="ar"/>
        </w:rPr>
        <w:t>6.▲具有动物实验室支持服务，可以为采购人研究课题提供动物扫描实验支持。</w:t>
      </w:r>
    </w:p>
    <w:p w14:paraId="09742D3F">
      <w:pPr>
        <w:widowControl/>
        <w:spacing w:line="360" w:lineRule="auto"/>
        <w:ind w:firstLine="480" w:firstLineChars="200"/>
        <w:jc w:val="left"/>
        <w:rPr>
          <w:rFonts w:hint="eastAsia" w:ascii="宋体" w:hAnsi="宋体"/>
          <w:color w:val="auto"/>
          <w:kern w:val="0"/>
          <w:sz w:val="24"/>
        </w:rPr>
      </w:pPr>
      <w:r>
        <w:rPr>
          <w:rFonts w:hint="eastAsia" w:ascii="宋体" w:hAnsi="宋体"/>
          <w:color w:val="auto"/>
          <w:kern w:val="0"/>
          <w:sz w:val="24"/>
          <w:lang w:val="en-US" w:eastAsia="zh-CN"/>
        </w:rPr>
        <w:t>7</w:t>
      </w:r>
      <w:r>
        <w:rPr>
          <w:rFonts w:hint="eastAsia" w:ascii="宋体" w:hAnsi="宋体"/>
          <w:color w:val="auto"/>
          <w:kern w:val="0"/>
          <w:sz w:val="24"/>
        </w:rPr>
        <w:t>.投标人必须提供具体的确保质量和服务的方案，以确保氟[</w:t>
      </w:r>
      <w:r>
        <w:rPr>
          <w:rFonts w:hint="eastAsia" w:ascii="宋体" w:hAnsi="宋体"/>
          <w:color w:val="auto"/>
          <w:kern w:val="0"/>
          <w:sz w:val="24"/>
          <w:vertAlign w:val="superscript"/>
        </w:rPr>
        <w:t>18</w:t>
      </w:r>
      <w:r>
        <w:rPr>
          <w:rFonts w:hint="eastAsia" w:ascii="宋体" w:hAnsi="宋体"/>
          <w:color w:val="auto"/>
          <w:kern w:val="0"/>
          <w:sz w:val="24"/>
        </w:rPr>
        <w:t>F]脱氧葡糖注射液的活度、配送服务的及时、交接流程的规范、消毒质量等。</w:t>
      </w:r>
    </w:p>
    <w:p w14:paraId="48F886BA">
      <w:pPr>
        <w:widowControl/>
        <w:spacing w:line="360" w:lineRule="auto"/>
        <w:ind w:firstLine="480" w:firstLineChars="200"/>
        <w:jc w:val="left"/>
        <w:rPr>
          <w:rFonts w:hint="eastAsia" w:ascii="宋体" w:hAnsi="宋体"/>
          <w:color w:val="auto"/>
          <w:kern w:val="0"/>
          <w:sz w:val="24"/>
        </w:rPr>
      </w:pPr>
      <w:r>
        <w:rPr>
          <w:rFonts w:hint="eastAsia" w:ascii="宋体" w:hAnsi="宋体"/>
          <w:color w:val="auto"/>
          <w:kern w:val="0"/>
          <w:sz w:val="24"/>
          <w:lang w:val="en-US" w:eastAsia="zh-CN"/>
        </w:rPr>
        <w:t>8</w:t>
      </w:r>
      <w:r>
        <w:rPr>
          <w:rFonts w:hint="eastAsia" w:ascii="宋体" w:hAnsi="宋体"/>
          <w:color w:val="auto"/>
          <w:kern w:val="0"/>
          <w:sz w:val="24"/>
        </w:rPr>
        <w:t>.每次送货时，投标人须提供产品检验报告等验收资料以及一式三份的送货清单交使用部门验收，经用户人员对氟[</w:t>
      </w:r>
      <w:r>
        <w:rPr>
          <w:rFonts w:hint="eastAsia" w:ascii="宋体" w:hAnsi="宋体"/>
          <w:color w:val="auto"/>
          <w:kern w:val="0"/>
          <w:sz w:val="24"/>
          <w:vertAlign w:val="superscript"/>
        </w:rPr>
        <w:t>18</w:t>
      </w:r>
      <w:r>
        <w:rPr>
          <w:rFonts w:hint="eastAsia" w:ascii="宋体" w:hAnsi="宋体"/>
          <w:color w:val="auto"/>
          <w:kern w:val="0"/>
          <w:sz w:val="24"/>
        </w:rPr>
        <w:t>F]脱氧葡糖注射液活度等验收无误后，双方都必须在送货清单上签名确认，中标人、使用部门</w:t>
      </w:r>
      <w:r>
        <w:rPr>
          <w:rFonts w:hint="eastAsia" w:ascii="宋体" w:hAnsi="宋体"/>
          <w:bCs/>
          <w:color w:val="auto"/>
          <w:kern w:val="0"/>
          <w:sz w:val="24"/>
        </w:rPr>
        <w:t>及药学部各留一份存底（由使用部门提供）</w:t>
      </w:r>
      <w:r>
        <w:rPr>
          <w:rFonts w:hint="eastAsia" w:ascii="宋体" w:hAnsi="宋体"/>
          <w:color w:val="auto"/>
          <w:kern w:val="0"/>
          <w:sz w:val="24"/>
        </w:rPr>
        <w:t>。</w:t>
      </w:r>
    </w:p>
    <w:p w14:paraId="01557A4C">
      <w:pPr>
        <w:widowControl/>
        <w:spacing w:line="360" w:lineRule="auto"/>
        <w:ind w:firstLine="480" w:firstLineChars="200"/>
        <w:jc w:val="left"/>
        <w:rPr>
          <w:rFonts w:hint="eastAsia" w:ascii="宋体" w:hAnsi="宋体" w:cs="宋体"/>
          <w:color w:val="auto"/>
          <w:kern w:val="0"/>
          <w:sz w:val="24"/>
        </w:rPr>
      </w:pPr>
      <w:r>
        <w:rPr>
          <w:rFonts w:hint="eastAsia" w:ascii="宋体" w:hAnsi="宋体"/>
          <w:color w:val="auto"/>
          <w:kern w:val="0"/>
          <w:sz w:val="24"/>
          <w:lang w:val="en-US" w:eastAsia="zh-CN"/>
        </w:rPr>
        <w:t>9</w:t>
      </w:r>
      <w:r>
        <w:rPr>
          <w:rFonts w:hint="eastAsia" w:ascii="宋体" w:hAnsi="宋体"/>
          <w:color w:val="auto"/>
          <w:kern w:val="0"/>
          <w:sz w:val="24"/>
        </w:rPr>
        <w:t>.</w:t>
      </w:r>
      <w:r>
        <w:rPr>
          <w:rFonts w:hint="eastAsia" w:ascii="宋体" w:hAnsi="宋体" w:cs="宋体"/>
          <w:color w:val="auto"/>
          <w:kern w:val="0"/>
          <w:sz w:val="24"/>
        </w:rPr>
        <w:t>放射性药品的运输，按国家运输、邮政等部门制订的有关规定执行。</w:t>
      </w:r>
    </w:p>
    <w:p w14:paraId="4741583A">
      <w:pPr>
        <w:widowControl/>
        <w:spacing w:line="360" w:lineRule="auto"/>
        <w:ind w:firstLine="480" w:firstLineChars="200"/>
        <w:jc w:val="left"/>
        <w:rPr>
          <w:rFonts w:hint="eastAsia" w:ascii="宋体" w:hAnsi="宋体"/>
          <w:color w:val="auto"/>
          <w:kern w:val="0"/>
          <w:sz w:val="24"/>
        </w:rPr>
      </w:pPr>
      <w:r>
        <w:rPr>
          <w:rFonts w:hint="eastAsia" w:ascii="宋体" w:hAnsi="宋体"/>
          <w:color w:val="auto"/>
          <w:kern w:val="0"/>
          <w:sz w:val="24"/>
          <w:lang w:val="en-US" w:eastAsia="zh-CN"/>
        </w:rPr>
        <w:t>10</w:t>
      </w:r>
      <w:r>
        <w:rPr>
          <w:rFonts w:hint="eastAsia" w:ascii="宋体" w:hAnsi="宋体"/>
          <w:color w:val="auto"/>
          <w:kern w:val="0"/>
          <w:sz w:val="24"/>
        </w:rPr>
        <w:t>.若投标人提供的氟[</w:t>
      </w:r>
      <w:r>
        <w:rPr>
          <w:rFonts w:hint="eastAsia" w:ascii="宋体" w:hAnsi="宋体"/>
          <w:color w:val="auto"/>
          <w:kern w:val="0"/>
          <w:sz w:val="24"/>
          <w:vertAlign w:val="superscript"/>
        </w:rPr>
        <w:t>18</w:t>
      </w:r>
      <w:r>
        <w:rPr>
          <w:rFonts w:hint="eastAsia" w:ascii="宋体" w:hAnsi="宋体"/>
          <w:color w:val="auto"/>
          <w:kern w:val="0"/>
          <w:sz w:val="24"/>
        </w:rPr>
        <w:t>F]脱氧葡糖注射液在临床使用过程中发现任何质量问题，中标人须在1小时为用户换回合格品，而且中标人须承担由此发生的一切费用和相应的违约责任。</w:t>
      </w:r>
    </w:p>
    <w:p w14:paraId="30E27FC4">
      <w:pPr>
        <w:widowControl/>
        <w:spacing w:line="360" w:lineRule="auto"/>
        <w:ind w:firstLine="480" w:firstLineChars="200"/>
        <w:jc w:val="left"/>
        <w:rPr>
          <w:rFonts w:hint="eastAsia" w:ascii="宋体" w:hAnsi="宋体"/>
          <w:color w:val="auto"/>
          <w:kern w:val="0"/>
          <w:sz w:val="24"/>
        </w:rPr>
      </w:pPr>
      <w:r>
        <w:rPr>
          <w:rFonts w:hint="eastAsia" w:ascii="宋体" w:hAnsi="宋体"/>
          <w:color w:val="auto"/>
          <w:kern w:val="0"/>
          <w:sz w:val="24"/>
          <w:lang w:val="en-US" w:eastAsia="zh-CN"/>
        </w:rPr>
        <w:t>11</w:t>
      </w:r>
      <w:r>
        <w:rPr>
          <w:rFonts w:hint="eastAsia" w:ascii="宋体" w:hAnsi="宋体"/>
          <w:color w:val="auto"/>
          <w:kern w:val="0"/>
          <w:sz w:val="24"/>
        </w:rPr>
        <w:t>.投标人需要满足采购人的应急订购需求，在1小时内送到。</w:t>
      </w:r>
    </w:p>
    <w:p w14:paraId="7C4C4735">
      <w:pPr>
        <w:widowControl/>
        <w:spacing w:line="360" w:lineRule="auto"/>
        <w:ind w:firstLine="482" w:firstLineChars="200"/>
        <w:jc w:val="left"/>
        <w:rPr>
          <w:rFonts w:hint="eastAsia" w:ascii="宋体" w:hAnsi="宋体"/>
          <w:b/>
          <w:color w:val="auto"/>
          <w:kern w:val="0"/>
          <w:sz w:val="24"/>
        </w:rPr>
      </w:pPr>
      <w:r>
        <w:rPr>
          <w:rFonts w:hint="eastAsia" w:ascii="宋体" w:hAnsi="宋体"/>
          <w:b/>
          <w:color w:val="auto"/>
          <w:kern w:val="0"/>
          <w:sz w:val="24"/>
        </w:rPr>
        <w:t>（三）本采购包配置要求：</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4"/>
        <w:gridCol w:w="2703"/>
        <w:gridCol w:w="2703"/>
        <w:gridCol w:w="1112"/>
      </w:tblGrid>
      <w:tr w14:paraId="2FEA0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76" w:type="pct"/>
            <w:vAlign w:val="center"/>
          </w:tcPr>
          <w:p w14:paraId="1554C7A0">
            <w:pPr>
              <w:widowControl/>
              <w:jc w:val="center"/>
              <w:rPr>
                <w:rFonts w:hint="eastAsia" w:ascii="宋体" w:hAnsi="宋体" w:cs="Arial"/>
                <w:b/>
                <w:bCs/>
                <w:color w:val="auto"/>
                <w:kern w:val="0"/>
                <w:sz w:val="24"/>
              </w:rPr>
            </w:pPr>
            <w:r>
              <w:rPr>
                <w:rFonts w:hint="eastAsia" w:ascii="宋体" w:hAnsi="宋体" w:cs="Arial"/>
                <w:b/>
                <w:bCs/>
                <w:color w:val="auto"/>
                <w:kern w:val="0"/>
                <w:sz w:val="24"/>
              </w:rPr>
              <w:t>项目描述</w:t>
            </w:r>
          </w:p>
        </w:tc>
        <w:tc>
          <w:tcPr>
            <w:tcW w:w="1586" w:type="pct"/>
          </w:tcPr>
          <w:p w14:paraId="72466702">
            <w:pPr>
              <w:widowControl/>
              <w:jc w:val="center"/>
              <w:rPr>
                <w:rFonts w:hint="eastAsia" w:ascii="宋体" w:hAnsi="宋体" w:cs="Arial"/>
                <w:b/>
                <w:bCs/>
                <w:color w:val="auto"/>
                <w:kern w:val="0"/>
                <w:sz w:val="24"/>
              </w:rPr>
            </w:pPr>
            <w:r>
              <w:rPr>
                <w:rFonts w:hint="eastAsia" w:ascii="宋体" w:hAnsi="宋体" w:cs="Arial"/>
                <w:b/>
                <w:bCs/>
                <w:color w:val="auto"/>
                <w:kern w:val="0"/>
                <w:sz w:val="24"/>
              </w:rPr>
              <w:t>常规剂量</w:t>
            </w:r>
          </w:p>
        </w:tc>
        <w:tc>
          <w:tcPr>
            <w:tcW w:w="1586" w:type="pct"/>
            <w:vAlign w:val="center"/>
          </w:tcPr>
          <w:p w14:paraId="707AF2E7">
            <w:pPr>
              <w:widowControl/>
              <w:jc w:val="center"/>
              <w:rPr>
                <w:rFonts w:hint="eastAsia" w:ascii="宋体" w:hAnsi="宋体" w:cs="Arial"/>
                <w:b/>
                <w:bCs/>
                <w:color w:val="auto"/>
                <w:kern w:val="0"/>
                <w:sz w:val="24"/>
              </w:rPr>
            </w:pPr>
            <w:r>
              <w:rPr>
                <w:rFonts w:hint="eastAsia" w:ascii="宋体" w:hAnsi="宋体" w:cs="Arial"/>
                <w:b/>
                <w:bCs/>
                <w:color w:val="auto"/>
                <w:kern w:val="0"/>
                <w:sz w:val="24"/>
              </w:rPr>
              <w:t>供应期</w:t>
            </w:r>
          </w:p>
        </w:tc>
        <w:tc>
          <w:tcPr>
            <w:tcW w:w="652" w:type="pct"/>
            <w:vAlign w:val="center"/>
          </w:tcPr>
          <w:p w14:paraId="37C58772">
            <w:pPr>
              <w:widowControl/>
              <w:jc w:val="center"/>
              <w:rPr>
                <w:rFonts w:hint="eastAsia" w:ascii="宋体" w:hAnsi="宋体" w:cs="Arial"/>
                <w:b/>
                <w:bCs/>
                <w:color w:val="auto"/>
                <w:kern w:val="0"/>
                <w:sz w:val="24"/>
              </w:rPr>
            </w:pPr>
            <w:r>
              <w:rPr>
                <w:rFonts w:hint="eastAsia" w:ascii="宋体" w:hAnsi="宋体" w:cs="Arial"/>
                <w:b/>
                <w:bCs/>
                <w:color w:val="auto"/>
                <w:kern w:val="0"/>
                <w:sz w:val="24"/>
              </w:rPr>
              <w:t>备注</w:t>
            </w:r>
          </w:p>
        </w:tc>
      </w:tr>
      <w:tr w14:paraId="74ED1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176" w:type="pct"/>
            <w:vAlign w:val="center"/>
          </w:tcPr>
          <w:p w14:paraId="3F1856F0">
            <w:pPr>
              <w:widowControl/>
              <w:jc w:val="center"/>
              <w:rPr>
                <w:rFonts w:hint="eastAsia" w:ascii="宋体" w:hAnsi="宋体" w:cs="Arial"/>
                <w:color w:val="auto"/>
                <w:kern w:val="0"/>
                <w:sz w:val="24"/>
              </w:rPr>
            </w:pPr>
            <w:r>
              <w:rPr>
                <w:rFonts w:hint="eastAsia" w:ascii="宋体" w:hAnsi="宋体"/>
                <w:color w:val="auto"/>
                <w:kern w:val="0"/>
                <w:sz w:val="24"/>
              </w:rPr>
              <w:t>氟[</w:t>
            </w:r>
            <w:r>
              <w:rPr>
                <w:rFonts w:hint="eastAsia" w:ascii="宋体" w:hAnsi="宋体"/>
                <w:color w:val="auto"/>
                <w:kern w:val="0"/>
                <w:sz w:val="24"/>
                <w:vertAlign w:val="superscript"/>
              </w:rPr>
              <w:t>18</w:t>
            </w:r>
            <w:r>
              <w:rPr>
                <w:rFonts w:hint="eastAsia" w:ascii="宋体" w:hAnsi="宋体"/>
                <w:color w:val="auto"/>
                <w:kern w:val="0"/>
                <w:sz w:val="24"/>
              </w:rPr>
              <w:t>F]脱氧葡糖注射</w:t>
            </w:r>
          </w:p>
        </w:tc>
        <w:tc>
          <w:tcPr>
            <w:tcW w:w="1586" w:type="pct"/>
            <w:vAlign w:val="center"/>
          </w:tcPr>
          <w:p w14:paraId="7249121B">
            <w:pPr>
              <w:widowControl/>
              <w:jc w:val="center"/>
              <w:rPr>
                <w:rFonts w:hint="eastAsia" w:ascii="宋体" w:hAnsi="宋体" w:cs="Arial"/>
                <w:color w:val="auto"/>
                <w:kern w:val="0"/>
                <w:sz w:val="24"/>
              </w:rPr>
            </w:pPr>
            <w:r>
              <w:rPr>
                <w:rFonts w:hint="eastAsia" w:ascii="宋体" w:hAnsi="宋体" w:cs="Arial"/>
                <w:color w:val="auto"/>
                <w:kern w:val="0"/>
                <w:sz w:val="24"/>
              </w:rPr>
              <w:t>10mCi/支</w:t>
            </w:r>
          </w:p>
        </w:tc>
        <w:tc>
          <w:tcPr>
            <w:tcW w:w="1586" w:type="pct"/>
            <w:vAlign w:val="center"/>
          </w:tcPr>
          <w:p w14:paraId="23CC1E2A">
            <w:pPr>
              <w:widowControl/>
              <w:jc w:val="center"/>
              <w:rPr>
                <w:rFonts w:hint="eastAsia" w:ascii="宋体" w:hAnsi="宋体" w:cs="Arial"/>
                <w:color w:val="auto"/>
                <w:kern w:val="0"/>
                <w:sz w:val="24"/>
              </w:rPr>
            </w:pPr>
            <w:r>
              <w:rPr>
                <w:rFonts w:hint="eastAsia" w:ascii="宋体" w:hAnsi="宋体" w:cs="Arial"/>
                <w:color w:val="auto"/>
                <w:kern w:val="0"/>
                <w:sz w:val="24"/>
              </w:rPr>
              <w:t>1年</w:t>
            </w:r>
          </w:p>
        </w:tc>
        <w:tc>
          <w:tcPr>
            <w:tcW w:w="652" w:type="pct"/>
            <w:vAlign w:val="center"/>
          </w:tcPr>
          <w:p w14:paraId="68ADF717">
            <w:pPr>
              <w:widowControl/>
              <w:jc w:val="center"/>
              <w:rPr>
                <w:rFonts w:hint="eastAsia" w:ascii="宋体" w:hAnsi="宋体" w:cs="Arial"/>
                <w:color w:val="auto"/>
                <w:kern w:val="0"/>
                <w:sz w:val="24"/>
              </w:rPr>
            </w:pPr>
          </w:p>
        </w:tc>
      </w:tr>
    </w:tbl>
    <w:p w14:paraId="45E347B2">
      <w:pPr>
        <w:widowControl/>
        <w:spacing w:line="360" w:lineRule="auto"/>
        <w:ind w:firstLine="482" w:firstLineChars="200"/>
        <w:jc w:val="left"/>
        <w:rPr>
          <w:rFonts w:hint="eastAsia" w:ascii="宋体" w:hAnsi="宋体"/>
          <w:color w:val="auto"/>
          <w:kern w:val="0"/>
          <w:sz w:val="24"/>
        </w:rPr>
      </w:pPr>
      <w:r>
        <w:rPr>
          <w:rFonts w:hint="eastAsia" w:ascii="宋体" w:hAnsi="宋体"/>
          <w:b/>
          <w:color w:val="auto"/>
          <w:kern w:val="0"/>
          <w:sz w:val="24"/>
        </w:rPr>
        <w:t>（四）其他要求：</w:t>
      </w:r>
      <w:r>
        <w:rPr>
          <w:rFonts w:hint="eastAsia" w:ascii="宋体" w:hAnsi="宋体"/>
          <w:color w:val="auto"/>
          <w:kern w:val="0"/>
          <w:sz w:val="24"/>
        </w:rPr>
        <w:t>负责使用后</w:t>
      </w:r>
      <w:r>
        <w:rPr>
          <w:rFonts w:ascii="宋体" w:hAnsi="宋体"/>
          <w:color w:val="auto"/>
          <w:kern w:val="0"/>
          <w:sz w:val="24"/>
        </w:rPr>
        <w:t>容器</w:t>
      </w:r>
      <w:r>
        <w:rPr>
          <w:rFonts w:hint="eastAsia" w:ascii="宋体" w:hAnsi="宋体"/>
          <w:color w:val="auto"/>
          <w:kern w:val="0"/>
          <w:sz w:val="24"/>
        </w:rPr>
        <w:t>的回收。</w:t>
      </w:r>
    </w:p>
    <w:p w14:paraId="3B42551A">
      <w:pPr>
        <w:rPr>
          <w:rFonts w:hint="eastAsia" w:ascii="宋体" w:hAnsi="宋体"/>
          <w:b/>
          <w:color w:val="auto"/>
          <w:szCs w:val="21"/>
        </w:rPr>
      </w:pPr>
      <w:r>
        <w:rPr>
          <w:rFonts w:hint="eastAsia" w:ascii="宋体" w:hAnsi="宋体"/>
          <w:b/>
          <w:color w:val="auto"/>
          <w:szCs w:val="21"/>
        </w:rPr>
        <w:br w:type="page"/>
      </w:r>
    </w:p>
    <w:p w14:paraId="7AC78D53">
      <w:pPr>
        <w:widowControl/>
        <w:spacing w:line="360" w:lineRule="auto"/>
        <w:ind w:firstLine="482" w:firstLineChars="200"/>
        <w:jc w:val="left"/>
        <w:rPr>
          <w:rFonts w:hint="eastAsia" w:ascii="宋体" w:hAnsi="宋体" w:cs="宋体"/>
          <w:b/>
          <w:bCs/>
          <w:color w:val="auto"/>
          <w:kern w:val="0"/>
          <w:sz w:val="24"/>
          <w:lang w:bidi="ar"/>
        </w:rPr>
      </w:pPr>
      <w:r>
        <w:rPr>
          <w:rFonts w:hint="eastAsia" w:ascii="宋体" w:hAnsi="宋体" w:cs="宋体"/>
          <w:b/>
          <w:bCs/>
          <w:color w:val="auto"/>
          <w:kern w:val="0"/>
          <w:sz w:val="24"/>
          <w:lang w:bidi="ar"/>
        </w:rPr>
        <w:t>四、核心产品</w:t>
      </w:r>
    </w:p>
    <w:p w14:paraId="5485A2E9">
      <w:pPr>
        <w:tabs>
          <w:tab w:val="left" w:pos="567"/>
          <w:tab w:val="left" w:pos="851"/>
        </w:tabs>
        <w:autoSpaceDE w:val="0"/>
        <w:autoSpaceDN w:val="0"/>
        <w:adjustRightInd w:val="0"/>
        <w:spacing w:line="360" w:lineRule="auto"/>
        <w:ind w:firstLine="482" w:firstLineChars="200"/>
        <w:jc w:val="left"/>
        <w:rPr>
          <w:rFonts w:hint="eastAsia" w:ascii="宋体" w:hAnsi="宋体" w:cs="宋体"/>
          <w:b/>
          <w:bCs/>
          <w:color w:val="auto"/>
          <w:sz w:val="24"/>
          <w:u w:val="single"/>
        </w:rPr>
      </w:pPr>
      <w:r>
        <w:rPr>
          <w:rFonts w:hint="eastAsia" w:ascii="宋体" w:hAnsi="宋体" w:cs="宋体"/>
          <w:b/>
          <w:bCs/>
          <w:color w:val="auto"/>
          <w:sz w:val="24"/>
          <w:u w:val="single"/>
        </w:rPr>
        <w:t>下表所采购的产品均为本项目核心产品，投标人必须在《投标明细报价表》中清晰列明“产品名称、品牌”。否则，视为投标无效。若评标委员会在评审时，发现不同投标人所投核心产品为相同品牌，在通过资格审查、符合性审查后只能按一家投标人计算。</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6"/>
        <w:gridCol w:w="1612"/>
        <w:gridCol w:w="5651"/>
      </w:tblGrid>
      <w:tr w14:paraId="12BB2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blHeader/>
          <w:jc w:val="center"/>
        </w:trPr>
        <w:tc>
          <w:tcPr>
            <w:tcW w:w="737" w:type="pct"/>
            <w:shd w:val="clear" w:color="auto" w:fill="EEECE1"/>
            <w:vAlign w:val="center"/>
          </w:tcPr>
          <w:p w14:paraId="25C7A4EE">
            <w:pPr>
              <w:jc w:val="center"/>
              <w:rPr>
                <w:rFonts w:hint="eastAsia" w:ascii="宋体" w:hAnsi="宋体" w:cs="宋体"/>
                <w:b/>
                <w:color w:val="auto"/>
                <w:sz w:val="24"/>
              </w:rPr>
            </w:pPr>
            <w:r>
              <w:rPr>
                <w:rFonts w:hint="eastAsia" w:ascii="宋体" w:hAnsi="宋体" w:cs="宋体"/>
                <w:b/>
                <w:color w:val="auto"/>
                <w:sz w:val="24"/>
              </w:rPr>
              <w:t>包组号</w:t>
            </w:r>
          </w:p>
        </w:tc>
        <w:tc>
          <w:tcPr>
            <w:tcW w:w="946" w:type="pct"/>
            <w:shd w:val="clear" w:color="auto" w:fill="EEECE1"/>
            <w:vAlign w:val="center"/>
          </w:tcPr>
          <w:p w14:paraId="770F0198">
            <w:pPr>
              <w:jc w:val="center"/>
              <w:rPr>
                <w:rFonts w:hint="eastAsia" w:ascii="宋体" w:hAnsi="宋体" w:cs="宋体"/>
                <w:b/>
                <w:color w:val="auto"/>
                <w:sz w:val="24"/>
              </w:rPr>
            </w:pPr>
            <w:r>
              <w:rPr>
                <w:rFonts w:hint="eastAsia" w:ascii="宋体" w:hAnsi="宋体" w:cs="宋体"/>
                <w:b/>
                <w:color w:val="auto"/>
                <w:sz w:val="24"/>
              </w:rPr>
              <w:t>序号</w:t>
            </w:r>
          </w:p>
        </w:tc>
        <w:tc>
          <w:tcPr>
            <w:tcW w:w="3316" w:type="pct"/>
            <w:shd w:val="clear" w:color="auto" w:fill="EEECE1"/>
            <w:vAlign w:val="center"/>
          </w:tcPr>
          <w:p w14:paraId="15BD1AD5">
            <w:pPr>
              <w:pStyle w:val="7"/>
              <w:adjustRightInd w:val="0"/>
              <w:snapToGrid w:val="0"/>
              <w:ind w:firstLine="0"/>
              <w:jc w:val="center"/>
              <w:rPr>
                <w:rFonts w:hint="eastAsia" w:ascii="宋体" w:hAnsi="宋体" w:eastAsia="宋体" w:cs="宋体"/>
                <w:b/>
                <w:color w:val="auto"/>
                <w:kern w:val="2"/>
                <w:sz w:val="24"/>
                <w:szCs w:val="24"/>
                <w:lang w:eastAsia="zh-CN"/>
              </w:rPr>
            </w:pPr>
            <w:r>
              <w:rPr>
                <w:rFonts w:hint="eastAsia" w:ascii="宋体" w:hAnsi="宋体" w:eastAsia="宋体" w:cs="宋体"/>
                <w:b/>
                <w:color w:val="auto"/>
                <w:kern w:val="2"/>
                <w:sz w:val="24"/>
                <w:szCs w:val="24"/>
                <w:lang w:eastAsia="zh-CN"/>
              </w:rPr>
              <w:t>产品名称</w:t>
            </w:r>
          </w:p>
        </w:tc>
      </w:tr>
      <w:tr w14:paraId="651D6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blHeader/>
          <w:jc w:val="center"/>
        </w:trPr>
        <w:tc>
          <w:tcPr>
            <w:tcW w:w="737" w:type="pct"/>
            <w:vAlign w:val="center"/>
          </w:tcPr>
          <w:p w14:paraId="309BCF8A">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1</w:t>
            </w:r>
          </w:p>
        </w:tc>
        <w:tc>
          <w:tcPr>
            <w:tcW w:w="946" w:type="pct"/>
            <w:vAlign w:val="center"/>
          </w:tcPr>
          <w:p w14:paraId="6475A1A5">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1</w:t>
            </w:r>
          </w:p>
        </w:tc>
        <w:tc>
          <w:tcPr>
            <w:tcW w:w="3316" w:type="pct"/>
            <w:vAlign w:val="center"/>
          </w:tcPr>
          <w:p w14:paraId="0FC71FD8">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碘[</w:t>
            </w:r>
            <w:r>
              <w:rPr>
                <w:rFonts w:hint="eastAsia" w:ascii="宋体" w:hAnsi="宋体" w:cs="宋体"/>
                <w:color w:val="auto"/>
                <w:sz w:val="24"/>
                <w:vertAlign w:val="superscript"/>
              </w:rPr>
              <w:t>131</w:t>
            </w:r>
            <w:r>
              <w:rPr>
                <w:rFonts w:hint="eastAsia" w:ascii="宋体" w:hAnsi="宋体" w:cs="宋体"/>
                <w:color w:val="auto"/>
                <w:sz w:val="24"/>
              </w:rPr>
              <w:t>I]化钠口服溶液</w:t>
            </w:r>
          </w:p>
        </w:tc>
      </w:tr>
      <w:tr w14:paraId="7D244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blHeader/>
          <w:jc w:val="center"/>
        </w:trPr>
        <w:tc>
          <w:tcPr>
            <w:tcW w:w="737" w:type="pct"/>
            <w:vAlign w:val="center"/>
          </w:tcPr>
          <w:p w14:paraId="0408068B">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2</w:t>
            </w:r>
          </w:p>
        </w:tc>
        <w:tc>
          <w:tcPr>
            <w:tcW w:w="946" w:type="pct"/>
            <w:vAlign w:val="center"/>
          </w:tcPr>
          <w:p w14:paraId="42EFB825">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1</w:t>
            </w:r>
          </w:p>
        </w:tc>
        <w:tc>
          <w:tcPr>
            <w:tcW w:w="3316" w:type="pct"/>
            <w:vAlign w:val="center"/>
          </w:tcPr>
          <w:p w14:paraId="01783F62">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碘[</w:t>
            </w:r>
            <w:r>
              <w:rPr>
                <w:rFonts w:hint="eastAsia" w:ascii="宋体" w:hAnsi="宋体" w:cs="宋体"/>
                <w:color w:val="auto"/>
                <w:sz w:val="24"/>
                <w:vertAlign w:val="superscript"/>
              </w:rPr>
              <w:t>125</w:t>
            </w:r>
            <w:r>
              <w:rPr>
                <w:rFonts w:hint="eastAsia" w:ascii="宋体" w:hAnsi="宋体" w:cs="宋体"/>
                <w:color w:val="auto"/>
                <w:sz w:val="24"/>
              </w:rPr>
              <w:t>I]密封籽源</w:t>
            </w:r>
          </w:p>
        </w:tc>
      </w:tr>
      <w:tr w14:paraId="3133E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blHeader/>
          <w:jc w:val="center"/>
        </w:trPr>
        <w:tc>
          <w:tcPr>
            <w:tcW w:w="737" w:type="pct"/>
            <w:vMerge w:val="restart"/>
            <w:vAlign w:val="center"/>
          </w:tcPr>
          <w:p w14:paraId="330585EE">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3</w:t>
            </w:r>
          </w:p>
        </w:tc>
        <w:tc>
          <w:tcPr>
            <w:tcW w:w="946" w:type="pct"/>
            <w:vAlign w:val="center"/>
          </w:tcPr>
          <w:p w14:paraId="75EFC842">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1</w:t>
            </w:r>
          </w:p>
        </w:tc>
        <w:tc>
          <w:tcPr>
            <w:tcW w:w="3316" w:type="pct"/>
            <w:vAlign w:val="center"/>
          </w:tcPr>
          <w:p w14:paraId="0AE29327">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高锝[</w:t>
            </w:r>
            <w:r>
              <w:rPr>
                <w:rFonts w:hint="eastAsia" w:ascii="宋体" w:hAnsi="宋体" w:cs="宋体"/>
                <w:color w:val="auto"/>
                <w:sz w:val="24"/>
                <w:vertAlign w:val="superscript"/>
              </w:rPr>
              <w:t>99m</w:t>
            </w:r>
            <w:r>
              <w:rPr>
                <w:rFonts w:hint="eastAsia" w:ascii="宋体" w:hAnsi="宋体" w:cs="宋体"/>
                <w:color w:val="auto"/>
                <w:sz w:val="24"/>
              </w:rPr>
              <w:t>Tc]酸钠注射液（Na</w:t>
            </w:r>
            <w:r>
              <w:rPr>
                <w:rFonts w:hint="eastAsia" w:ascii="宋体" w:hAnsi="宋体" w:cs="宋体"/>
                <w:color w:val="auto"/>
                <w:sz w:val="24"/>
                <w:vertAlign w:val="superscript"/>
              </w:rPr>
              <w:t>99m</w:t>
            </w:r>
            <w:r>
              <w:rPr>
                <w:rFonts w:hint="eastAsia" w:ascii="宋体" w:hAnsi="宋体" w:cs="宋体"/>
                <w:color w:val="auto"/>
                <w:sz w:val="24"/>
              </w:rPr>
              <w:t>TcO4）</w:t>
            </w:r>
          </w:p>
        </w:tc>
      </w:tr>
      <w:tr w14:paraId="1273D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blHeader/>
          <w:jc w:val="center"/>
        </w:trPr>
        <w:tc>
          <w:tcPr>
            <w:tcW w:w="737" w:type="pct"/>
            <w:vMerge w:val="continue"/>
            <w:vAlign w:val="center"/>
          </w:tcPr>
          <w:p w14:paraId="2F190AD3">
            <w:pPr>
              <w:pStyle w:val="8"/>
              <w:tabs>
                <w:tab w:val="left" w:pos="2340"/>
              </w:tabs>
              <w:adjustRightInd w:val="0"/>
              <w:snapToGrid w:val="0"/>
              <w:ind w:firstLine="0" w:firstLineChars="0"/>
              <w:jc w:val="center"/>
              <w:rPr>
                <w:rFonts w:hint="eastAsia" w:ascii="宋体" w:hAnsi="宋体" w:cs="宋体"/>
                <w:color w:val="auto"/>
                <w:sz w:val="24"/>
              </w:rPr>
            </w:pPr>
          </w:p>
        </w:tc>
        <w:tc>
          <w:tcPr>
            <w:tcW w:w="946" w:type="pct"/>
            <w:vAlign w:val="center"/>
          </w:tcPr>
          <w:p w14:paraId="6EC10B5A">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2</w:t>
            </w:r>
          </w:p>
        </w:tc>
        <w:tc>
          <w:tcPr>
            <w:tcW w:w="3316" w:type="pct"/>
            <w:vAlign w:val="center"/>
          </w:tcPr>
          <w:p w14:paraId="7EDD7F91">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锝[</w:t>
            </w:r>
            <w:r>
              <w:rPr>
                <w:rFonts w:hint="eastAsia" w:ascii="宋体" w:hAnsi="宋体" w:cs="宋体"/>
                <w:color w:val="auto"/>
                <w:sz w:val="24"/>
                <w:vertAlign w:val="superscript"/>
              </w:rPr>
              <w:t>99m</w:t>
            </w:r>
            <w:r>
              <w:rPr>
                <w:rFonts w:hint="eastAsia" w:ascii="宋体" w:hAnsi="宋体" w:cs="宋体"/>
                <w:color w:val="auto"/>
                <w:sz w:val="24"/>
              </w:rPr>
              <w:t>Tc]亚甲基二膦酸盐注射液（</w:t>
            </w:r>
            <w:r>
              <w:rPr>
                <w:rFonts w:hint="eastAsia" w:ascii="宋体" w:hAnsi="宋体" w:cs="宋体"/>
                <w:color w:val="auto"/>
                <w:sz w:val="24"/>
                <w:vertAlign w:val="superscript"/>
              </w:rPr>
              <w:t>99m</w:t>
            </w:r>
            <w:r>
              <w:rPr>
                <w:rFonts w:hint="eastAsia" w:ascii="宋体" w:hAnsi="宋体" w:cs="宋体"/>
                <w:color w:val="auto"/>
                <w:sz w:val="24"/>
              </w:rPr>
              <w:t>Tc-MDP）</w:t>
            </w:r>
          </w:p>
        </w:tc>
      </w:tr>
      <w:tr w14:paraId="7297B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blHeader/>
          <w:jc w:val="center"/>
        </w:trPr>
        <w:tc>
          <w:tcPr>
            <w:tcW w:w="737" w:type="pct"/>
            <w:vMerge w:val="continue"/>
            <w:vAlign w:val="center"/>
          </w:tcPr>
          <w:p w14:paraId="0047E72E">
            <w:pPr>
              <w:pStyle w:val="8"/>
              <w:tabs>
                <w:tab w:val="left" w:pos="2340"/>
              </w:tabs>
              <w:adjustRightInd w:val="0"/>
              <w:snapToGrid w:val="0"/>
              <w:ind w:firstLine="0" w:firstLineChars="0"/>
              <w:jc w:val="center"/>
              <w:rPr>
                <w:rFonts w:hint="eastAsia" w:ascii="宋体" w:hAnsi="宋体" w:cs="宋体"/>
                <w:color w:val="auto"/>
                <w:sz w:val="24"/>
              </w:rPr>
            </w:pPr>
          </w:p>
        </w:tc>
        <w:tc>
          <w:tcPr>
            <w:tcW w:w="946" w:type="pct"/>
            <w:vAlign w:val="center"/>
          </w:tcPr>
          <w:p w14:paraId="617C90E6">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3</w:t>
            </w:r>
          </w:p>
        </w:tc>
        <w:tc>
          <w:tcPr>
            <w:tcW w:w="3316" w:type="pct"/>
            <w:vAlign w:val="center"/>
          </w:tcPr>
          <w:p w14:paraId="02CFA273">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锝[</w:t>
            </w:r>
            <w:r>
              <w:rPr>
                <w:rFonts w:hint="eastAsia" w:ascii="宋体" w:hAnsi="宋体" w:cs="宋体"/>
                <w:color w:val="auto"/>
                <w:sz w:val="24"/>
                <w:vertAlign w:val="superscript"/>
              </w:rPr>
              <w:t>99m</w:t>
            </w:r>
            <w:r>
              <w:rPr>
                <w:rFonts w:hint="eastAsia" w:ascii="宋体" w:hAnsi="宋体" w:cs="宋体"/>
                <w:color w:val="auto"/>
                <w:sz w:val="24"/>
              </w:rPr>
              <w:t>Tc]喷替酸盐注射液（</w:t>
            </w:r>
            <w:r>
              <w:rPr>
                <w:rFonts w:hint="eastAsia" w:ascii="宋体" w:hAnsi="宋体" w:cs="宋体"/>
                <w:color w:val="auto"/>
                <w:sz w:val="24"/>
                <w:vertAlign w:val="superscript"/>
              </w:rPr>
              <w:t>99m</w:t>
            </w:r>
            <w:r>
              <w:rPr>
                <w:rFonts w:hint="eastAsia" w:ascii="宋体" w:hAnsi="宋体" w:cs="宋体"/>
                <w:color w:val="auto"/>
                <w:sz w:val="24"/>
              </w:rPr>
              <w:t>Tc-DTPA）</w:t>
            </w:r>
          </w:p>
        </w:tc>
      </w:tr>
      <w:tr w14:paraId="766AB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blHeader/>
          <w:jc w:val="center"/>
        </w:trPr>
        <w:tc>
          <w:tcPr>
            <w:tcW w:w="737" w:type="pct"/>
            <w:vAlign w:val="center"/>
          </w:tcPr>
          <w:p w14:paraId="425E87D1">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4</w:t>
            </w:r>
          </w:p>
        </w:tc>
        <w:tc>
          <w:tcPr>
            <w:tcW w:w="946" w:type="pct"/>
            <w:vAlign w:val="center"/>
          </w:tcPr>
          <w:p w14:paraId="3F8D2F6C">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1</w:t>
            </w:r>
          </w:p>
        </w:tc>
        <w:tc>
          <w:tcPr>
            <w:tcW w:w="3316" w:type="pct"/>
            <w:vAlign w:val="center"/>
          </w:tcPr>
          <w:p w14:paraId="26611B8D">
            <w:pPr>
              <w:pStyle w:val="8"/>
              <w:tabs>
                <w:tab w:val="left" w:pos="2340"/>
              </w:tabs>
              <w:adjustRightInd w:val="0"/>
              <w:snapToGrid w:val="0"/>
              <w:ind w:firstLine="0" w:firstLineChars="0"/>
              <w:jc w:val="center"/>
              <w:rPr>
                <w:rFonts w:hint="eastAsia" w:ascii="宋体" w:hAnsi="宋体" w:cs="宋体"/>
                <w:color w:val="auto"/>
                <w:kern w:val="0"/>
                <w:sz w:val="24"/>
              </w:rPr>
            </w:pPr>
            <w:r>
              <w:rPr>
                <w:rFonts w:hint="eastAsia" w:ascii="宋体" w:hAnsi="宋体" w:cs="宋体"/>
                <w:color w:val="auto"/>
                <w:kern w:val="0"/>
                <w:sz w:val="24"/>
              </w:rPr>
              <w:t>氯化锶[</w:t>
            </w:r>
            <w:r>
              <w:rPr>
                <w:rFonts w:hint="eastAsia" w:ascii="宋体" w:hAnsi="宋体" w:cs="宋体"/>
                <w:color w:val="auto"/>
                <w:kern w:val="0"/>
                <w:sz w:val="24"/>
                <w:vertAlign w:val="superscript"/>
              </w:rPr>
              <w:t>89</w:t>
            </w:r>
            <w:r>
              <w:rPr>
                <w:rFonts w:hint="eastAsia" w:ascii="宋体" w:hAnsi="宋体" w:cs="宋体"/>
                <w:color w:val="auto"/>
                <w:kern w:val="0"/>
                <w:sz w:val="24"/>
              </w:rPr>
              <w:t>Sr]注射液</w:t>
            </w:r>
          </w:p>
        </w:tc>
      </w:tr>
      <w:tr w14:paraId="7F8EC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blHeader/>
          <w:jc w:val="center"/>
        </w:trPr>
        <w:tc>
          <w:tcPr>
            <w:tcW w:w="737" w:type="pct"/>
            <w:vAlign w:val="center"/>
          </w:tcPr>
          <w:p w14:paraId="770DB98E">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5</w:t>
            </w:r>
          </w:p>
        </w:tc>
        <w:tc>
          <w:tcPr>
            <w:tcW w:w="946" w:type="pct"/>
            <w:vAlign w:val="center"/>
          </w:tcPr>
          <w:p w14:paraId="64946EB3">
            <w:pPr>
              <w:pStyle w:val="8"/>
              <w:tabs>
                <w:tab w:val="left" w:pos="2340"/>
              </w:tabs>
              <w:adjustRightInd w:val="0"/>
              <w:snapToGrid w:val="0"/>
              <w:ind w:firstLine="0" w:firstLineChars="0"/>
              <w:jc w:val="center"/>
              <w:rPr>
                <w:rFonts w:hint="eastAsia" w:ascii="宋体" w:hAnsi="宋体" w:cs="宋体"/>
                <w:color w:val="auto"/>
                <w:sz w:val="24"/>
              </w:rPr>
            </w:pPr>
            <w:r>
              <w:rPr>
                <w:rFonts w:hint="eastAsia" w:ascii="宋体" w:hAnsi="宋体" w:cs="宋体"/>
                <w:color w:val="auto"/>
                <w:sz w:val="24"/>
              </w:rPr>
              <w:t>1</w:t>
            </w:r>
          </w:p>
        </w:tc>
        <w:tc>
          <w:tcPr>
            <w:tcW w:w="3316" w:type="pct"/>
            <w:vAlign w:val="center"/>
          </w:tcPr>
          <w:p w14:paraId="2D67BB72">
            <w:pPr>
              <w:pStyle w:val="8"/>
              <w:tabs>
                <w:tab w:val="left" w:pos="2340"/>
              </w:tabs>
              <w:adjustRightInd w:val="0"/>
              <w:snapToGrid w:val="0"/>
              <w:ind w:firstLine="0" w:firstLineChars="0"/>
              <w:jc w:val="center"/>
              <w:rPr>
                <w:rFonts w:hint="eastAsia" w:ascii="宋体" w:hAnsi="宋体" w:cs="宋体"/>
                <w:color w:val="auto"/>
                <w:kern w:val="0"/>
                <w:sz w:val="24"/>
              </w:rPr>
            </w:pPr>
            <w:r>
              <w:rPr>
                <w:rFonts w:hint="eastAsia" w:ascii="宋体" w:hAnsi="宋体" w:cs="宋体"/>
                <w:color w:val="auto"/>
                <w:kern w:val="0"/>
                <w:sz w:val="24"/>
              </w:rPr>
              <w:t>氟[</w:t>
            </w:r>
            <w:r>
              <w:rPr>
                <w:rFonts w:hint="eastAsia" w:ascii="宋体" w:hAnsi="宋体" w:cs="宋体"/>
                <w:color w:val="auto"/>
                <w:kern w:val="0"/>
                <w:sz w:val="24"/>
                <w:vertAlign w:val="superscript"/>
              </w:rPr>
              <w:t>18</w:t>
            </w:r>
            <w:r>
              <w:rPr>
                <w:rFonts w:hint="eastAsia" w:ascii="宋体" w:hAnsi="宋体" w:cs="宋体"/>
                <w:color w:val="auto"/>
                <w:kern w:val="0"/>
                <w:sz w:val="24"/>
              </w:rPr>
              <w:t>F]脱氧葡糖注射</w:t>
            </w:r>
          </w:p>
        </w:tc>
      </w:tr>
    </w:tbl>
    <w:p w14:paraId="234AFF51">
      <w:pPr>
        <w:widowControl/>
        <w:spacing w:before="156" w:beforeLines="50" w:line="360" w:lineRule="auto"/>
        <w:ind w:firstLine="482" w:firstLineChars="200"/>
        <w:jc w:val="left"/>
        <w:rPr>
          <w:rFonts w:hint="eastAsia" w:ascii="宋体" w:hAnsi="宋体" w:cs="宋体"/>
          <w:b/>
          <w:bCs/>
          <w:color w:val="auto"/>
          <w:kern w:val="0"/>
          <w:sz w:val="24"/>
          <w:lang w:bidi="ar"/>
        </w:rPr>
      </w:pPr>
      <w:r>
        <w:rPr>
          <w:rFonts w:hint="eastAsia" w:ascii="宋体" w:hAnsi="宋体" w:cs="宋体"/>
          <w:b/>
          <w:bCs/>
          <w:color w:val="auto"/>
          <w:kern w:val="0"/>
          <w:sz w:val="24"/>
          <w:lang w:bidi="ar"/>
        </w:rPr>
        <w:t>五、验收要求：</w:t>
      </w:r>
    </w:p>
    <w:p w14:paraId="0F319C86">
      <w:pPr>
        <w:widowControl/>
        <w:spacing w:line="360" w:lineRule="auto"/>
        <w:ind w:firstLine="480" w:firstLineChars="200"/>
        <w:jc w:val="left"/>
        <w:rPr>
          <w:rFonts w:hint="eastAsia" w:ascii="宋体" w:hAnsi="宋体" w:cs="宋体"/>
          <w:color w:val="auto"/>
          <w:kern w:val="0"/>
          <w:sz w:val="24"/>
          <w:lang w:bidi="ar"/>
        </w:rPr>
      </w:pPr>
      <w:r>
        <w:rPr>
          <w:rFonts w:hint="eastAsia" w:ascii="宋体" w:hAnsi="宋体" w:cs="宋体"/>
          <w:color w:val="auto"/>
          <w:kern w:val="0"/>
          <w:sz w:val="24"/>
          <w:lang w:bidi="ar"/>
        </w:rPr>
        <w:t>1.投标人应充分理解并认真遵循本招标文件的规定，所提供的货物必须满足招标文件要求。保证合同货品均为正规的厂家生产的全新、合格以上、无侵权货品，符合国家有关质量、包装和保修标准（质保期按国家或行业规定执行，如投标人的承诺优于国家或行业规定，按投标人承诺执行）。投标人提供假冒伪劣、过期产品的，一经发现，按采购人要求 3 日内无条件退货或换货，并承担由此发生的一切损失和费用。</w:t>
      </w:r>
    </w:p>
    <w:p w14:paraId="7D4E68D6">
      <w:pPr>
        <w:widowControl/>
        <w:spacing w:line="360" w:lineRule="auto"/>
        <w:ind w:firstLine="480" w:firstLineChars="200"/>
        <w:jc w:val="left"/>
        <w:rPr>
          <w:rFonts w:hint="eastAsia" w:ascii="宋体" w:hAnsi="宋体" w:cs="宋体"/>
          <w:color w:val="auto"/>
          <w:kern w:val="0"/>
          <w:sz w:val="24"/>
          <w:lang w:bidi="ar"/>
        </w:rPr>
      </w:pPr>
      <w:r>
        <w:rPr>
          <w:rFonts w:hint="eastAsia" w:ascii="宋体" w:hAnsi="宋体" w:cs="宋体"/>
          <w:color w:val="auto"/>
          <w:kern w:val="0"/>
          <w:sz w:val="24"/>
          <w:lang w:bidi="ar"/>
        </w:rPr>
        <w:t>2.货物有包装的，货物的包装必须完整清洁（无损、无污、无皱），采购人有权拒收包装不整齐、已拆封的商品。</w:t>
      </w:r>
    </w:p>
    <w:p w14:paraId="4418E7BB">
      <w:pPr>
        <w:widowControl/>
        <w:spacing w:line="360" w:lineRule="auto"/>
        <w:ind w:firstLine="480" w:firstLineChars="200"/>
        <w:jc w:val="left"/>
        <w:rPr>
          <w:rFonts w:hint="eastAsia" w:ascii="宋体" w:hAnsi="宋体" w:cs="宋体"/>
          <w:color w:val="auto"/>
          <w:kern w:val="0"/>
          <w:sz w:val="24"/>
          <w:lang w:bidi="ar"/>
        </w:rPr>
      </w:pPr>
      <w:r>
        <w:rPr>
          <w:rFonts w:hint="eastAsia" w:ascii="宋体" w:hAnsi="宋体" w:cs="宋体"/>
          <w:color w:val="auto"/>
          <w:kern w:val="0"/>
          <w:sz w:val="24"/>
          <w:lang w:bidi="ar"/>
        </w:rPr>
        <w:t>3.采购人发现商品出现损坏（包括表面损坏），或出现水渍、生锈等导致货物性质改变的，投标人必须无条件退货或更换商品。</w:t>
      </w:r>
    </w:p>
    <w:p w14:paraId="0A7ED2DE">
      <w:pPr>
        <w:widowControl/>
        <w:spacing w:line="360" w:lineRule="auto"/>
        <w:ind w:firstLine="480" w:firstLineChars="200"/>
        <w:jc w:val="left"/>
        <w:rPr>
          <w:rFonts w:hint="eastAsia" w:ascii="宋体" w:hAnsi="宋体" w:cs="宋体"/>
          <w:color w:val="auto"/>
          <w:kern w:val="0"/>
          <w:sz w:val="24"/>
          <w:lang w:bidi="ar"/>
        </w:rPr>
      </w:pPr>
      <w:r>
        <w:rPr>
          <w:rFonts w:hint="eastAsia" w:ascii="宋体" w:hAnsi="宋体" w:cs="宋体"/>
          <w:color w:val="auto"/>
          <w:kern w:val="0"/>
          <w:sz w:val="24"/>
          <w:lang w:bidi="ar"/>
        </w:rPr>
        <w:t>4.产品质量指标须根据国家相关部门新颁发的有关文件规定进行调整。采购人在对产品质量有质疑的情况下，有权对产品质量进行第三方权威机构检测。若检测合格，检测费用由采购人支付，若检测不合格则由中标人支付，并须承担招标文件规定的违约责任。</w:t>
      </w:r>
    </w:p>
    <w:p w14:paraId="3E6C51A2">
      <w:pPr>
        <w:widowControl/>
        <w:spacing w:line="360" w:lineRule="auto"/>
        <w:ind w:firstLine="482" w:firstLineChars="200"/>
        <w:jc w:val="left"/>
        <w:rPr>
          <w:rFonts w:hint="eastAsia" w:ascii="宋体" w:hAnsi="宋体" w:cs="宋体"/>
          <w:b/>
          <w:bCs/>
          <w:color w:val="auto"/>
          <w:kern w:val="0"/>
          <w:sz w:val="24"/>
          <w:lang w:bidi="ar"/>
        </w:rPr>
      </w:pPr>
      <w:r>
        <w:rPr>
          <w:rFonts w:hint="eastAsia" w:ascii="宋体" w:hAnsi="宋体" w:cs="宋体"/>
          <w:b/>
          <w:bCs/>
          <w:color w:val="auto"/>
          <w:kern w:val="0"/>
          <w:sz w:val="24"/>
          <w:lang w:bidi="ar"/>
        </w:rPr>
        <w:t>六、报价要求：</w:t>
      </w:r>
    </w:p>
    <w:p w14:paraId="5C849C86">
      <w:pPr>
        <w:widowControl/>
        <w:spacing w:line="360" w:lineRule="auto"/>
        <w:ind w:firstLine="480" w:firstLineChars="200"/>
        <w:jc w:val="left"/>
        <w:rPr>
          <w:rFonts w:hint="eastAsia" w:ascii="宋体" w:hAnsi="宋体" w:cs="宋体"/>
          <w:color w:val="auto"/>
          <w:kern w:val="0"/>
          <w:sz w:val="24"/>
          <w:lang w:val="hr-HR" w:bidi="ar"/>
        </w:rPr>
      </w:pPr>
      <w:r>
        <w:rPr>
          <w:rFonts w:hint="eastAsia" w:ascii="宋体" w:hAnsi="宋体" w:cs="宋体"/>
          <w:color w:val="auto"/>
          <w:kern w:val="0"/>
          <w:sz w:val="24"/>
          <w:lang w:bidi="ar"/>
        </w:rPr>
        <w:t>1.</w:t>
      </w:r>
      <w:r>
        <w:rPr>
          <w:rFonts w:hint="eastAsia" w:ascii="宋体" w:hAnsi="宋体" w:cs="宋体"/>
          <w:color w:val="auto"/>
          <w:kern w:val="0"/>
          <w:sz w:val="24"/>
          <w:lang w:val="hr-HR" w:bidi="ar"/>
        </w:rPr>
        <w:t>本项目投标报价以采购清单中单价最高限价为基准，采用统一下浮的方式报价，对本项目报出唯一的投标下浮率。投标文件的报价只允许有一个报价，不接受有任何选择的报价，否则按无效投标处理。</w:t>
      </w:r>
    </w:p>
    <w:p w14:paraId="6675B75D">
      <w:pPr>
        <w:widowControl/>
        <w:spacing w:line="360" w:lineRule="auto"/>
        <w:ind w:firstLine="480" w:firstLineChars="200"/>
        <w:jc w:val="left"/>
        <w:rPr>
          <w:rFonts w:hint="eastAsia" w:ascii="宋体" w:hAnsi="宋体" w:cs="宋体"/>
          <w:color w:val="auto"/>
          <w:kern w:val="0"/>
          <w:sz w:val="24"/>
          <w:lang w:val="hr-HR" w:bidi="ar"/>
        </w:rPr>
      </w:pPr>
      <w:r>
        <w:rPr>
          <w:rFonts w:hint="eastAsia" w:ascii="宋体" w:hAnsi="宋体" w:cs="宋体"/>
          <w:color w:val="auto"/>
          <w:kern w:val="0"/>
          <w:sz w:val="24"/>
          <w:lang w:bidi="ar"/>
        </w:rPr>
        <w:t>2.</w:t>
      </w:r>
      <w:r>
        <w:rPr>
          <w:rFonts w:hint="eastAsia" w:ascii="宋体" w:hAnsi="宋体" w:cs="宋体"/>
          <w:color w:val="auto"/>
          <w:kern w:val="0"/>
          <w:sz w:val="24"/>
          <w:lang w:val="hr-HR" w:bidi="ar"/>
        </w:rPr>
        <w:t>投标下浮率报价不大于或等于100%，不能为负数，否则按无效投标处理。</w:t>
      </w:r>
    </w:p>
    <w:p w14:paraId="4D086033">
      <w:pPr>
        <w:widowControl/>
        <w:spacing w:line="360" w:lineRule="auto"/>
        <w:ind w:firstLine="480" w:firstLineChars="200"/>
        <w:jc w:val="left"/>
        <w:rPr>
          <w:rFonts w:hint="eastAsia" w:ascii="宋体" w:hAnsi="宋体" w:cs="宋体"/>
          <w:color w:val="auto"/>
          <w:kern w:val="0"/>
          <w:sz w:val="24"/>
          <w:lang w:val="hr-HR" w:bidi="ar"/>
        </w:rPr>
      </w:pPr>
      <w:r>
        <w:rPr>
          <w:rFonts w:hint="eastAsia" w:ascii="宋体" w:hAnsi="宋体" w:cs="宋体"/>
          <w:color w:val="auto"/>
          <w:kern w:val="0"/>
          <w:sz w:val="24"/>
          <w:lang w:bidi="ar"/>
        </w:rPr>
        <w:t>3.</w:t>
      </w:r>
      <w:r>
        <w:rPr>
          <w:rFonts w:hint="eastAsia" w:ascii="宋体" w:hAnsi="宋体" w:cs="宋体"/>
          <w:color w:val="auto"/>
          <w:kern w:val="0"/>
          <w:sz w:val="24"/>
          <w:lang w:val="hr-HR" w:bidi="ar"/>
        </w:rPr>
        <w:t>投标下浮率必须为固定的报价（如XX.00%），不得存在区间值（如XX.00</w:t>
      </w:r>
      <w:r>
        <w:rPr>
          <w:rFonts w:hint="eastAsia" w:ascii="宋体" w:hAnsi="宋体" w:cs="宋体"/>
          <w:color w:val="auto"/>
          <w:kern w:val="0"/>
          <w:sz w:val="24"/>
          <w:lang w:val="hr-HR" w:eastAsia="zh-CN" w:bidi="ar"/>
        </w:rPr>
        <w:t>～</w:t>
      </w:r>
      <w:r>
        <w:rPr>
          <w:rFonts w:hint="eastAsia" w:ascii="宋体" w:hAnsi="宋体" w:cs="宋体"/>
          <w:color w:val="auto"/>
          <w:kern w:val="0"/>
          <w:sz w:val="24"/>
          <w:lang w:val="hr-HR" w:bidi="ar"/>
        </w:rPr>
        <w:t>XX.00%），否则将被视为非实质性响应招标文件，按无效投标处理。</w:t>
      </w:r>
    </w:p>
    <w:p w14:paraId="555F5034">
      <w:pPr>
        <w:widowControl/>
        <w:spacing w:line="360" w:lineRule="auto"/>
        <w:ind w:firstLine="480" w:firstLineChars="200"/>
        <w:jc w:val="left"/>
        <w:rPr>
          <w:rFonts w:hint="eastAsia" w:ascii="宋体" w:hAnsi="宋体" w:cs="宋体"/>
          <w:color w:val="auto"/>
          <w:kern w:val="0"/>
          <w:sz w:val="24"/>
          <w:lang w:val="hr-HR" w:bidi="ar"/>
        </w:rPr>
      </w:pPr>
      <w:r>
        <w:rPr>
          <w:rFonts w:hint="eastAsia" w:ascii="宋体" w:hAnsi="宋体" w:cs="宋体"/>
          <w:color w:val="auto"/>
          <w:kern w:val="0"/>
          <w:sz w:val="24"/>
          <w:lang w:bidi="ar"/>
        </w:rPr>
        <w:t>4.该报价包含产品成品价格、运输、包装、装卸、伴随服务、税费、保险及其他一切可能产生的附加费用；合同履行期间，如遇政策性调价，按协议价与政府调节价格孰低原则执行，包括采购人尚未使用的产品。</w:t>
      </w:r>
    </w:p>
    <w:p w14:paraId="4494C643">
      <w:pPr>
        <w:widowControl/>
        <w:spacing w:line="360" w:lineRule="auto"/>
        <w:ind w:firstLine="482" w:firstLineChars="200"/>
        <w:jc w:val="left"/>
        <w:rPr>
          <w:rFonts w:hint="eastAsia" w:ascii="宋体" w:hAnsi="宋体" w:cs="宋体"/>
          <w:b/>
          <w:bCs/>
          <w:color w:val="auto"/>
          <w:kern w:val="0"/>
          <w:sz w:val="24"/>
          <w:lang w:bidi="ar"/>
        </w:rPr>
      </w:pPr>
      <w:r>
        <w:rPr>
          <w:rFonts w:hint="eastAsia" w:ascii="宋体" w:hAnsi="宋体" w:cs="宋体"/>
          <w:b/>
          <w:bCs/>
          <w:color w:val="auto"/>
          <w:kern w:val="0"/>
          <w:sz w:val="24"/>
          <w:lang w:bidi="ar"/>
        </w:rPr>
        <w:t>七、结算要求：</w:t>
      </w:r>
    </w:p>
    <w:p w14:paraId="1A86DD59">
      <w:pPr>
        <w:widowControl/>
        <w:spacing w:line="360" w:lineRule="auto"/>
        <w:ind w:firstLine="480" w:firstLineChars="200"/>
        <w:jc w:val="left"/>
        <w:rPr>
          <w:rFonts w:hint="eastAsia" w:ascii="宋体" w:hAnsi="宋体"/>
          <w:color w:val="auto"/>
          <w:kern w:val="0"/>
          <w:sz w:val="24"/>
        </w:rPr>
      </w:pPr>
      <w:r>
        <w:rPr>
          <w:rFonts w:hint="eastAsia" w:ascii="宋体" w:hAnsi="宋体"/>
          <w:color w:val="auto"/>
          <w:kern w:val="0"/>
          <w:sz w:val="24"/>
        </w:rPr>
        <w:t>1.结算单价=单价最高限价x（1-中标下浮率），按实际使用数量结算。结算要求货票同行：每次送货时需开具相对应的增值税发票，在双方核实并保证双方数据无误的情况下，中标人按采购人所给数据开出相对应的增值税普通发票交给采购人，采购人在收到发票后30日内，以汇款的方式支付款项给中标人。由中标人原因导致采购人支付延迟的，采购人不承担延迟支付的责任。</w:t>
      </w:r>
    </w:p>
    <w:p w14:paraId="42E64D1D">
      <w:pPr>
        <w:widowControl/>
        <w:spacing w:line="360" w:lineRule="auto"/>
        <w:ind w:firstLine="480" w:firstLineChars="200"/>
        <w:jc w:val="left"/>
        <w:rPr>
          <w:rFonts w:hint="eastAsia" w:ascii="宋体" w:hAnsi="宋体"/>
          <w:color w:val="auto"/>
          <w:kern w:val="0"/>
          <w:sz w:val="24"/>
        </w:rPr>
      </w:pPr>
      <w:r>
        <w:rPr>
          <w:rFonts w:hint="eastAsia" w:ascii="宋体" w:hAnsi="宋体"/>
          <w:color w:val="auto"/>
          <w:kern w:val="0"/>
          <w:sz w:val="24"/>
        </w:rPr>
        <w:t>2.采购人仅按实际使用数量进行结算，采购人不支付由于病人病情和治疗的实际情况而造成的货物数量变化引起的其它相关费用，如退货回收费用。</w:t>
      </w:r>
    </w:p>
    <w:p w14:paraId="18292AB4">
      <w:pPr>
        <w:rPr>
          <w:color w:val="auto"/>
        </w:rPr>
      </w:pPr>
    </w:p>
    <w:p w14:paraId="7E57F4B5">
      <w:pPr>
        <w:rPr>
          <w:color w:val="auto"/>
        </w:rPr>
      </w:pPr>
    </w:p>
    <w:p w14:paraId="0F53C23C">
      <w:pPr>
        <w:rPr>
          <w:color w:val="auto"/>
        </w:rPr>
      </w:pPr>
    </w:p>
    <w:p w14:paraId="1B4F42A7">
      <w:pPr>
        <w:spacing w:before="72" w:after="72"/>
        <w:rPr>
          <w:color w:val="auto"/>
          <w:sz w:val="24"/>
        </w:rPr>
      </w:pPr>
    </w:p>
    <w:p w14:paraId="04C38C7C">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67526A"/>
    <w:multiLevelType w:val="singleLevel"/>
    <w:tmpl w:val="D467526A"/>
    <w:lvl w:ilvl="0" w:tentative="0">
      <w:start w:val="4"/>
      <w:numFmt w:val="decimal"/>
      <w:suff w:val="nothing"/>
      <w:lvlText w:val="%1．"/>
      <w:lvlJc w:val="left"/>
    </w:lvl>
  </w:abstractNum>
  <w:abstractNum w:abstractNumId="1">
    <w:nsid w:val="DF34A48B"/>
    <w:multiLevelType w:val="singleLevel"/>
    <w:tmpl w:val="DF34A48B"/>
    <w:lvl w:ilvl="0" w:tentative="0">
      <w:start w:val="2"/>
      <w:numFmt w:val="decimal"/>
      <w:suff w:val="nothing"/>
      <w:lvlText w:val="%1、"/>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38A"/>
    <w:rsid w:val="0004110E"/>
    <w:rsid w:val="000706BB"/>
    <w:rsid w:val="000B3E16"/>
    <w:rsid w:val="00107A9C"/>
    <w:rsid w:val="0011423F"/>
    <w:rsid w:val="00127E8D"/>
    <w:rsid w:val="0015364C"/>
    <w:rsid w:val="00164595"/>
    <w:rsid w:val="00180930"/>
    <w:rsid w:val="00190CC3"/>
    <w:rsid w:val="00192488"/>
    <w:rsid w:val="001A2CAB"/>
    <w:rsid w:val="001D2B5A"/>
    <w:rsid w:val="001F61E5"/>
    <w:rsid w:val="002027D4"/>
    <w:rsid w:val="0021044A"/>
    <w:rsid w:val="00222E0A"/>
    <w:rsid w:val="002774D7"/>
    <w:rsid w:val="00286FA2"/>
    <w:rsid w:val="002A0093"/>
    <w:rsid w:val="002D2965"/>
    <w:rsid w:val="002F7C16"/>
    <w:rsid w:val="00327C14"/>
    <w:rsid w:val="00335B18"/>
    <w:rsid w:val="00342798"/>
    <w:rsid w:val="003848C8"/>
    <w:rsid w:val="003A15C7"/>
    <w:rsid w:val="003A716C"/>
    <w:rsid w:val="004255E6"/>
    <w:rsid w:val="00480802"/>
    <w:rsid w:val="00481A32"/>
    <w:rsid w:val="0048335F"/>
    <w:rsid w:val="004A7C9E"/>
    <w:rsid w:val="004E06FA"/>
    <w:rsid w:val="004F111A"/>
    <w:rsid w:val="0056341E"/>
    <w:rsid w:val="005E0EBA"/>
    <w:rsid w:val="005F11DB"/>
    <w:rsid w:val="00606A12"/>
    <w:rsid w:val="006549E7"/>
    <w:rsid w:val="006903DD"/>
    <w:rsid w:val="006A6E07"/>
    <w:rsid w:val="006B4513"/>
    <w:rsid w:val="006C0A51"/>
    <w:rsid w:val="006E2E31"/>
    <w:rsid w:val="00735355"/>
    <w:rsid w:val="00764C32"/>
    <w:rsid w:val="00767921"/>
    <w:rsid w:val="007801EA"/>
    <w:rsid w:val="00781166"/>
    <w:rsid w:val="007A0956"/>
    <w:rsid w:val="007A36F0"/>
    <w:rsid w:val="007D20DE"/>
    <w:rsid w:val="00834069"/>
    <w:rsid w:val="00842EA4"/>
    <w:rsid w:val="008A0BCC"/>
    <w:rsid w:val="008A2B89"/>
    <w:rsid w:val="008A5FF9"/>
    <w:rsid w:val="008B31A1"/>
    <w:rsid w:val="008D6F45"/>
    <w:rsid w:val="008E4AB9"/>
    <w:rsid w:val="00901B37"/>
    <w:rsid w:val="009243CC"/>
    <w:rsid w:val="0097685C"/>
    <w:rsid w:val="009B5321"/>
    <w:rsid w:val="00A46054"/>
    <w:rsid w:val="00A95DE0"/>
    <w:rsid w:val="00A965C7"/>
    <w:rsid w:val="00AE63CA"/>
    <w:rsid w:val="00B20C84"/>
    <w:rsid w:val="00B31BE8"/>
    <w:rsid w:val="00B50734"/>
    <w:rsid w:val="00BA398B"/>
    <w:rsid w:val="00BA6630"/>
    <w:rsid w:val="00BC7F1C"/>
    <w:rsid w:val="00BE686F"/>
    <w:rsid w:val="00BF73C5"/>
    <w:rsid w:val="00C53E2D"/>
    <w:rsid w:val="00C97B59"/>
    <w:rsid w:val="00CA6054"/>
    <w:rsid w:val="00CB62A7"/>
    <w:rsid w:val="00CC099B"/>
    <w:rsid w:val="00CF6E38"/>
    <w:rsid w:val="00D05323"/>
    <w:rsid w:val="00D20BEE"/>
    <w:rsid w:val="00D2712B"/>
    <w:rsid w:val="00D32471"/>
    <w:rsid w:val="00D60AFB"/>
    <w:rsid w:val="00D8356A"/>
    <w:rsid w:val="00D901A0"/>
    <w:rsid w:val="00D9699D"/>
    <w:rsid w:val="00D97DD8"/>
    <w:rsid w:val="00DA0E01"/>
    <w:rsid w:val="00DA4CDC"/>
    <w:rsid w:val="00DD638A"/>
    <w:rsid w:val="00E030CA"/>
    <w:rsid w:val="00E31DBA"/>
    <w:rsid w:val="00E75118"/>
    <w:rsid w:val="00EC33E9"/>
    <w:rsid w:val="00EC797B"/>
    <w:rsid w:val="00ED2F5E"/>
    <w:rsid w:val="00F8628B"/>
    <w:rsid w:val="00F96497"/>
    <w:rsid w:val="00FA1812"/>
    <w:rsid w:val="00FA7741"/>
    <w:rsid w:val="00FF66FB"/>
    <w:rsid w:val="025832D3"/>
    <w:rsid w:val="02CB124F"/>
    <w:rsid w:val="045255E4"/>
    <w:rsid w:val="07E53DB1"/>
    <w:rsid w:val="0A106E52"/>
    <w:rsid w:val="0A612201"/>
    <w:rsid w:val="0AA572D2"/>
    <w:rsid w:val="0C74292B"/>
    <w:rsid w:val="0E1E49F8"/>
    <w:rsid w:val="0F3B4624"/>
    <w:rsid w:val="108654B0"/>
    <w:rsid w:val="10B820FF"/>
    <w:rsid w:val="1132552D"/>
    <w:rsid w:val="1225315B"/>
    <w:rsid w:val="12BB05CF"/>
    <w:rsid w:val="13827862"/>
    <w:rsid w:val="15D633D5"/>
    <w:rsid w:val="179B7A92"/>
    <w:rsid w:val="19C53688"/>
    <w:rsid w:val="1CAF43FA"/>
    <w:rsid w:val="1D6979D9"/>
    <w:rsid w:val="1EF34658"/>
    <w:rsid w:val="240115C5"/>
    <w:rsid w:val="26AF4526"/>
    <w:rsid w:val="27A02EA3"/>
    <w:rsid w:val="27FF02F9"/>
    <w:rsid w:val="28184D9B"/>
    <w:rsid w:val="2992505B"/>
    <w:rsid w:val="2B410002"/>
    <w:rsid w:val="2FC516F9"/>
    <w:rsid w:val="310E476B"/>
    <w:rsid w:val="32A0771A"/>
    <w:rsid w:val="33787336"/>
    <w:rsid w:val="3498562E"/>
    <w:rsid w:val="35F84052"/>
    <w:rsid w:val="36741F63"/>
    <w:rsid w:val="39326F46"/>
    <w:rsid w:val="3BAB20EB"/>
    <w:rsid w:val="3C90308E"/>
    <w:rsid w:val="3DA52B6A"/>
    <w:rsid w:val="3DBA4B79"/>
    <w:rsid w:val="405F5252"/>
    <w:rsid w:val="41B31F30"/>
    <w:rsid w:val="44426CAB"/>
    <w:rsid w:val="44E64DA1"/>
    <w:rsid w:val="45344114"/>
    <w:rsid w:val="45D67D64"/>
    <w:rsid w:val="464A2500"/>
    <w:rsid w:val="47657C89"/>
    <w:rsid w:val="48AB197C"/>
    <w:rsid w:val="491D214E"/>
    <w:rsid w:val="4A9A775C"/>
    <w:rsid w:val="4BC03EA7"/>
    <w:rsid w:val="4BE6386B"/>
    <w:rsid w:val="4D4A4ADC"/>
    <w:rsid w:val="4D883BDA"/>
    <w:rsid w:val="4ECE0172"/>
    <w:rsid w:val="503A35E5"/>
    <w:rsid w:val="50795EBC"/>
    <w:rsid w:val="507D0D21"/>
    <w:rsid w:val="514E559A"/>
    <w:rsid w:val="51FD2B1C"/>
    <w:rsid w:val="52282010"/>
    <w:rsid w:val="540B46CB"/>
    <w:rsid w:val="555869E7"/>
    <w:rsid w:val="55754413"/>
    <w:rsid w:val="55915A56"/>
    <w:rsid w:val="58D02D39"/>
    <w:rsid w:val="5EBF1885"/>
    <w:rsid w:val="5F07094E"/>
    <w:rsid w:val="5FAA4CEA"/>
    <w:rsid w:val="5FC8476A"/>
    <w:rsid w:val="621A6DAE"/>
    <w:rsid w:val="627D36CC"/>
    <w:rsid w:val="62FD096E"/>
    <w:rsid w:val="63980F53"/>
    <w:rsid w:val="648A6492"/>
    <w:rsid w:val="64F13366"/>
    <w:rsid w:val="67C73310"/>
    <w:rsid w:val="68C8445A"/>
    <w:rsid w:val="6A462BB7"/>
    <w:rsid w:val="6B7B2FD8"/>
    <w:rsid w:val="6DA85746"/>
    <w:rsid w:val="70145CD5"/>
    <w:rsid w:val="704955D7"/>
    <w:rsid w:val="723E42D0"/>
    <w:rsid w:val="74FD1A2C"/>
    <w:rsid w:val="771434BB"/>
    <w:rsid w:val="78AC2A23"/>
    <w:rsid w:val="78D624A8"/>
    <w:rsid w:val="78D62616"/>
    <w:rsid w:val="79BA6503"/>
    <w:rsid w:val="7A8E5B83"/>
    <w:rsid w:val="7AC112DF"/>
    <w:rsid w:val="7C357ED5"/>
    <w:rsid w:val="7D692C90"/>
    <w:rsid w:val="7E3077B5"/>
    <w:rsid w:val="7F5D700A"/>
    <w:rsid w:val="7F9A2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tabs>
        <w:tab w:val="left" w:pos="1440"/>
      </w:tabs>
      <w:spacing w:before="340" w:after="330" w:line="576" w:lineRule="auto"/>
      <w:outlineLvl w:val="0"/>
    </w:pPr>
    <w:rPr>
      <w:b/>
      <w:bCs/>
      <w:kern w:val="44"/>
      <w:sz w:val="44"/>
      <w:szCs w:val="44"/>
    </w:rPr>
  </w:style>
  <w:style w:type="paragraph" w:styleId="3">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customStyle="1" w:styleId="7">
    <w:name w:val="WW-正文缩进"/>
    <w:basedOn w:val="1"/>
    <w:qFormat/>
    <w:uiPriority w:val="0"/>
    <w:pPr>
      <w:suppressAutoHyphens/>
      <w:ind w:firstLine="420"/>
    </w:pPr>
    <w:rPr>
      <w:rFonts w:ascii="黑体" w:hAnsi="黑体" w:eastAsia="黑体"/>
      <w:bCs/>
      <w:kern w:val="1"/>
      <w:sz w:val="52"/>
      <w:szCs w:val="52"/>
      <w:lang w:eastAsia="ar-SA"/>
    </w:rPr>
  </w:style>
  <w:style w:type="paragraph" w:customStyle="1" w:styleId="8">
    <w:name w:val="列出段落1"/>
    <w:basedOn w:val="1"/>
    <w:unhideWhenUsed/>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7695</Words>
  <Characters>9113</Characters>
  <Lines>73</Lines>
  <Paragraphs>20</Paragraphs>
  <TotalTime>1</TotalTime>
  <ScaleCrop>false</ScaleCrop>
  <LinksUpToDate>false</LinksUpToDate>
  <CharactersWithSpaces>9168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2025-02-23T04:13:00Z</dcterms:created>
  <dc:creator>Chen</dc:creator>
  <cp:lastModifiedBy>ylm</cp:lastModifiedBy>
  <dcterms:modified xsi:type="dcterms:W3CDTF">2025-03-17T04:04:38Z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eyJoZGlkIjoiZjJlMTY5YjQ2NGMwMzBlMmQ2ODg2OGE5MDFhMDc3ZmUiLCJ1c2VySWQiOiIzMTQ1MzkzMzUifQ==</vt:lpwstr>
  </property>
  <property fmtid="{D5CDD505-2E9C-101B-9397-08002B2CF9AE}" pid="4" name="ICV">
    <vt:lpwstr>51FF9DC0953E409687F0A0EB30DEFC4D_13</vt:lpwstr>
  </property>
</Properties>
</file>